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Heading2"/>
      </w:pPr>
    </w:p>
    <w:p w14:paraId="165F803B" w14:textId="0736777B" w:rsidR="007157BD" w:rsidRDefault="0048638A" w:rsidP="007157BD">
      <w:pPr>
        <w:pStyle w:val="Heading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6510F8AC" w14:textId="025B3C14" w:rsidR="00D629AE" w:rsidRDefault="00787FD0" w:rsidP="007157BD">
      <w:pPr>
        <w:pStyle w:val="Heading1"/>
      </w:pPr>
      <w:r w:rsidRPr="00787FD0">
        <w:rPr>
          <w:sz w:val="36"/>
          <w:szCs w:val="36"/>
        </w:rPr>
        <w:t>COMISIÓN DIOCESANA PARA LA PASTORAL DE LA COMUNICACIÓN</w:t>
      </w:r>
      <w:r w:rsidR="00B33DC6">
        <w:br/>
      </w:r>
      <w:r w:rsidR="00D629AE" w:rsidRPr="0048638A">
        <w:rPr>
          <w:sz w:val="44"/>
          <w:szCs w:val="44"/>
        </w:rPr>
        <w:t xml:space="preserve">Dimensión de </w:t>
      </w:r>
      <w:r>
        <w:rPr>
          <w:sz w:val="44"/>
          <w:szCs w:val="44"/>
        </w:rPr>
        <w:t>cultura digital</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6E71307D" w14:textId="532F6FEC" w:rsidR="007157BD" w:rsidRPr="0048638A" w:rsidRDefault="00787FD0" w:rsidP="007157BD">
      <w:pPr>
        <w:ind w:firstLine="708"/>
        <w:jc w:val="center"/>
        <w:rPr>
          <w:sz w:val="32"/>
          <w:szCs w:val="28"/>
        </w:rPr>
      </w:pPr>
      <w:r w:rsidRPr="00787FD0">
        <w:rPr>
          <w:sz w:val="32"/>
          <w:szCs w:val="28"/>
        </w:rPr>
        <w:t>Pbro. Luis A. Maldonado Hernández</w:t>
      </w:r>
    </w:p>
    <w:p w14:paraId="3F5EF7DE" w14:textId="77777777" w:rsidR="00787FD0" w:rsidRDefault="00787FD0"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Heading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0365E274" w:rsidR="00DE1A56" w:rsidRPr="0048638A" w:rsidRDefault="004A56C9" w:rsidP="00095BDD">
      <w:pPr>
        <w:spacing w:line="360" w:lineRule="auto"/>
      </w:pPr>
      <w:r w:rsidRPr="004A56C9">
        <w:t>Anunciar el Evangelio a través de la Pastoral de la Comunicación, para que</w:t>
      </w:r>
      <w:r>
        <w:t>,</w:t>
      </w:r>
      <w:r w:rsidRPr="004A56C9">
        <w:t xml:space="preserve"> en espíritu de comunicación y misericordia, </w:t>
      </w:r>
      <w:r>
        <w:t>contribuyamos</w:t>
      </w:r>
      <w:r w:rsidRPr="004A56C9">
        <w:t xml:space="preserve"> en la construcción de un México justo, reconciliado y en paz.</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NoSpacing"/>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B271DC">
      <w:pPr>
        <w:pStyle w:val="ListParagraph"/>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B271DC">
      <w:pPr>
        <w:pStyle w:val="ListParagraph"/>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B271DC">
      <w:pPr>
        <w:pStyle w:val="ListParagraph"/>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B271DC">
      <w:pPr>
        <w:pStyle w:val="ListParagraph"/>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73259BB" w14:textId="533F18B4" w:rsidR="00CD336D" w:rsidRDefault="00CD336D">
      <w:pPr>
        <w:spacing w:after="160" w:line="259" w:lineRule="auto"/>
        <w:jc w:val="left"/>
        <w:rPr>
          <w:rFonts w:eastAsiaTheme="majorEastAsia" w:cstheme="majorBidi"/>
          <w:b/>
          <w:szCs w:val="24"/>
        </w:rPr>
      </w:pPr>
    </w:p>
    <w:p w14:paraId="186A91A8" w14:textId="19F47E0B" w:rsidR="00D629AE" w:rsidRDefault="0066068F" w:rsidP="004A56C9">
      <w:pPr>
        <w:pStyle w:val="Heading3"/>
        <w:jc w:val="both"/>
      </w:pPr>
      <w:r>
        <w:t>1.1 Fortalezas</w:t>
      </w:r>
    </w:p>
    <w:p w14:paraId="53942ADC" w14:textId="763D22F8" w:rsidR="004A56C9" w:rsidRDefault="004A56C9" w:rsidP="004A56C9"/>
    <w:p w14:paraId="284C4B78" w14:textId="77777777" w:rsidR="004A56C9" w:rsidRDefault="004A56C9" w:rsidP="00B271DC">
      <w:pPr>
        <w:pStyle w:val="ListParagraph"/>
        <w:numPr>
          <w:ilvl w:val="0"/>
          <w:numId w:val="2"/>
        </w:numPr>
      </w:pPr>
      <w:r>
        <w:t xml:space="preserve">Somos investigadores </w:t>
      </w:r>
    </w:p>
    <w:p w14:paraId="11F7F2B8" w14:textId="2C7EAB42" w:rsidR="004A56C9" w:rsidRDefault="004A56C9" w:rsidP="00B271DC">
      <w:pPr>
        <w:pStyle w:val="ListParagraph"/>
        <w:numPr>
          <w:ilvl w:val="0"/>
          <w:numId w:val="2"/>
        </w:numPr>
      </w:pPr>
      <w:r>
        <w:t xml:space="preserve">Abiertos al cambio </w:t>
      </w:r>
    </w:p>
    <w:p w14:paraId="70273231" w14:textId="59CE7F81" w:rsidR="004A56C9" w:rsidRDefault="004A56C9" w:rsidP="00B271DC">
      <w:pPr>
        <w:pStyle w:val="ListParagraph"/>
        <w:numPr>
          <w:ilvl w:val="0"/>
          <w:numId w:val="2"/>
        </w:numPr>
      </w:pPr>
      <w:r>
        <w:t>Personal capacitado</w:t>
      </w:r>
    </w:p>
    <w:p w14:paraId="2ABD683B" w14:textId="75B94ABD" w:rsidR="004A56C9" w:rsidRDefault="004A56C9" w:rsidP="00B271DC">
      <w:pPr>
        <w:pStyle w:val="ListParagraph"/>
        <w:numPr>
          <w:ilvl w:val="0"/>
          <w:numId w:val="2"/>
        </w:numPr>
      </w:pPr>
      <w:r>
        <w:t>Creatividad</w:t>
      </w:r>
    </w:p>
    <w:p w14:paraId="3F545E99" w14:textId="0B09B901" w:rsidR="004A56C9" w:rsidRDefault="004A56C9" w:rsidP="00B271DC">
      <w:pPr>
        <w:pStyle w:val="ListParagraph"/>
        <w:numPr>
          <w:ilvl w:val="0"/>
          <w:numId w:val="2"/>
        </w:numPr>
      </w:pPr>
      <w:r>
        <w:t xml:space="preserve">Estructura </w:t>
      </w:r>
    </w:p>
    <w:p w14:paraId="22BDF225" w14:textId="374AB402" w:rsidR="004A56C9" w:rsidRDefault="004A56C9" w:rsidP="00B271DC">
      <w:pPr>
        <w:pStyle w:val="ListParagraph"/>
        <w:numPr>
          <w:ilvl w:val="0"/>
          <w:numId w:val="2"/>
        </w:numPr>
      </w:pPr>
      <w:r>
        <w:t xml:space="preserve">Experiencia </w:t>
      </w:r>
    </w:p>
    <w:p w14:paraId="6BFF31C2" w14:textId="40520040" w:rsidR="004A56C9" w:rsidRDefault="004A56C9" w:rsidP="00B271DC">
      <w:pPr>
        <w:pStyle w:val="ListParagraph"/>
        <w:numPr>
          <w:ilvl w:val="0"/>
          <w:numId w:val="2"/>
        </w:numPr>
      </w:pPr>
      <w:r>
        <w:t>Disposición de servir</w:t>
      </w:r>
    </w:p>
    <w:p w14:paraId="3824C1C9" w14:textId="52FA5E88" w:rsidR="004A56C9" w:rsidRDefault="004A56C9" w:rsidP="00B271DC">
      <w:pPr>
        <w:pStyle w:val="ListParagraph"/>
        <w:numPr>
          <w:ilvl w:val="0"/>
          <w:numId w:val="2"/>
        </w:numPr>
      </w:pPr>
      <w:r>
        <w:t>Diversidad</w:t>
      </w:r>
    </w:p>
    <w:p w14:paraId="752AFB7B" w14:textId="087F360C" w:rsidR="004A56C9" w:rsidRDefault="004A56C9" w:rsidP="00B271DC">
      <w:pPr>
        <w:pStyle w:val="ListParagraph"/>
        <w:numPr>
          <w:ilvl w:val="0"/>
          <w:numId w:val="2"/>
        </w:numPr>
      </w:pPr>
      <w:r>
        <w:t>Accesibilidad</w:t>
      </w:r>
    </w:p>
    <w:p w14:paraId="0CFE981F" w14:textId="79F2EAEA" w:rsidR="004A56C9" w:rsidRDefault="004A56C9" w:rsidP="00B271DC">
      <w:pPr>
        <w:pStyle w:val="ListParagraph"/>
        <w:numPr>
          <w:ilvl w:val="0"/>
          <w:numId w:val="2"/>
        </w:numPr>
      </w:pPr>
      <w:r>
        <w:t>Compromiso</w:t>
      </w:r>
    </w:p>
    <w:p w14:paraId="1E1E893F" w14:textId="4B81254C" w:rsidR="004A56C9" w:rsidRDefault="004A56C9" w:rsidP="00B271DC">
      <w:pPr>
        <w:pStyle w:val="ListParagraph"/>
        <w:numPr>
          <w:ilvl w:val="0"/>
          <w:numId w:val="2"/>
        </w:numPr>
      </w:pPr>
      <w:r>
        <w:t>Cercanía con los grupos</w:t>
      </w:r>
    </w:p>
    <w:p w14:paraId="14840144" w14:textId="46E24CC3" w:rsidR="004A56C9" w:rsidRDefault="004A56C9" w:rsidP="00B271DC">
      <w:pPr>
        <w:pStyle w:val="ListParagraph"/>
        <w:numPr>
          <w:ilvl w:val="0"/>
          <w:numId w:val="2"/>
        </w:numPr>
      </w:pPr>
      <w:r>
        <w:t xml:space="preserve">Talento en el manejo de las herramientas </w:t>
      </w:r>
    </w:p>
    <w:p w14:paraId="27315D34" w14:textId="244CED40" w:rsidR="004A56C9" w:rsidRDefault="004A56C9" w:rsidP="00B271DC">
      <w:pPr>
        <w:pStyle w:val="ListParagraph"/>
        <w:numPr>
          <w:ilvl w:val="0"/>
          <w:numId w:val="2"/>
        </w:numPr>
      </w:pPr>
      <w:r>
        <w:t xml:space="preserve">Permite el intercambio y la propagación de la información </w:t>
      </w:r>
    </w:p>
    <w:p w14:paraId="2BD16304" w14:textId="61011834" w:rsidR="004A56C9" w:rsidRDefault="004A56C9" w:rsidP="00B271DC">
      <w:pPr>
        <w:pStyle w:val="ListParagraph"/>
        <w:numPr>
          <w:ilvl w:val="0"/>
          <w:numId w:val="2"/>
        </w:numPr>
      </w:pPr>
      <w:r>
        <w:t xml:space="preserve">Unir personas en comunidades virtuales </w:t>
      </w:r>
    </w:p>
    <w:p w14:paraId="22737743" w14:textId="7C5DFE40" w:rsidR="004A56C9" w:rsidRDefault="004A56C9" w:rsidP="00B271DC">
      <w:pPr>
        <w:pStyle w:val="ListParagraph"/>
        <w:numPr>
          <w:ilvl w:val="0"/>
          <w:numId w:val="2"/>
        </w:numPr>
      </w:pPr>
      <w:r>
        <w:t>Motivación</w:t>
      </w:r>
    </w:p>
    <w:p w14:paraId="3CEFD7C2" w14:textId="583506B7" w:rsidR="00020E6E" w:rsidRDefault="00020E6E">
      <w:pPr>
        <w:spacing w:after="160" w:line="259" w:lineRule="auto"/>
        <w:jc w:val="left"/>
      </w:pPr>
      <w:r>
        <w:br w:type="page"/>
      </w:r>
    </w:p>
    <w:p w14:paraId="054F8123" w14:textId="77777777" w:rsidR="00020E6E" w:rsidRPr="004A56C9" w:rsidRDefault="00020E6E" w:rsidP="00020E6E">
      <w:pPr>
        <w:pStyle w:val="ListParagraph"/>
      </w:pPr>
    </w:p>
    <w:p w14:paraId="4EB01BF9" w14:textId="77777777" w:rsidR="0048638A" w:rsidRDefault="0048638A" w:rsidP="00F95067">
      <w:pPr>
        <w:pStyle w:val="ListParagraph"/>
      </w:pPr>
    </w:p>
    <w:p w14:paraId="020D6D81" w14:textId="493B328E" w:rsidR="00111632" w:rsidRDefault="00111632" w:rsidP="00CD0EC9">
      <w:pPr>
        <w:pStyle w:val="Heading3"/>
        <w:jc w:val="both"/>
      </w:pPr>
      <w:r>
        <w:t>1.2 Oportunidades</w:t>
      </w:r>
    </w:p>
    <w:p w14:paraId="342FC8BE" w14:textId="584190F9" w:rsidR="00155FE9" w:rsidRDefault="00155FE9" w:rsidP="00CD0EC9"/>
    <w:p w14:paraId="0A5E759C" w14:textId="77777777" w:rsidR="004A56C9" w:rsidRDefault="004A56C9" w:rsidP="00B271DC">
      <w:pPr>
        <w:pStyle w:val="ListParagraph"/>
        <w:numPr>
          <w:ilvl w:val="0"/>
          <w:numId w:val="3"/>
        </w:numPr>
      </w:pPr>
      <w:r>
        <w:t xml:space="preserve">Inversión </w:t>
      </w:r>
    </w:p>
    <w:p w14:paraId="64D297FE" w14:textId="180DF664" w:rsidR="004A56C9" w:rsidRDefault="004A56C9" w:rsidP="00B271DC">
      <w:pPr>
        <w:pStyle w:val="ListParagraph"/>
        <w:numPr>
          <w:ilvl w:val="0"/>
          <w:numId w:val="3"/>
        </w:numPr>
      </w:pPr>
      <w:r>
        <w:t xml:space="preserve">Aprovechar medios </w:t>
      </w:r>
    </w:p>
    <w:p w14:paraId="7E1DDF8F" w14:textId="4D8035B8" w:rsidR="004A56C9" w:rsidRDefault="004A56C9" w:rsidP="00B271DC">
      <w:pPr>
        <w:pStyle w:val="ListParagraph"/>
        <w:numPr>
          <w:ilvl w:val="0"/>
          <w:numId w:val="3"/>
        </w:numPr>
      </w:pPr>
      <w:r>
        <w:t>Crear espacios para evangelizar</w:t>
      </w:r>
    </w:p>
    <w:p w14:paraId="5B166D8E" w14:textId="5ECFE2BF" w:rsidR="004A56C9" w:rsidRDefault="004A56C9" w:rsidP="00B271DC">
      <w:pPr>
        <w:pStyle w:val="ListParagraph"/>
        <w:numPr>
          <w:ilvl w:val="0"/>
          <w:numId w:val="3"/>
        </w:numPr>
      </w:pPr>
      <w:r>
        <w:t>Aprovechar las parroquias</w:t>
      </w:r>
    </w:p>
    <w:p w14:paraId="0675BD20" w14:textId="0E27B7F8" w:rsidR="004A56C9" w:rsidRDefault="004A56C9" w:rsidP="00B271DC">
      <w:pPr>
        <w:pStyle w:val="ListParagraph"/>
        <w:numPr>
          <w:ilvl w:val="0"/>
          <w:numId w:val="3"/>
        </w:numPr>
      </w:pPr>
      <w:r>
        <w:t>Mejorar continuamente</w:t>
      </w:r>
    </w:p>
    <w:p w14:paraId="6DE5349C" w14:textId="7178EE42" w:rsidR="004A56C9" w:rsidRDefault="004A56C9" w:rsidP="00B271DC">
      <w:pPr>
        <w:pStyle w:val="ListParagraph"/>
        <w:numPr>
          <w:ilvl w:val="0"/>
          <w:numId w:val="3"/>
        </w:numPr>
      </w:pPr>
      <w:r>
        <w:t>Público infantil</w:t>
      </w:r>
    </w:p>
    <w:p w14:paraId="0D204986" w14:textId="3DF89700" w:rsidR="004A56C9" w:rsidRDefault="004A56C9" w:rsidP="00B271DC">
      <w:pPr>
        <w:pStyle w:val="ListParagraph"/>
        <w:numPr>
          <w:ilvl w:val="0"/>
          <w:numId w:val="3"/>
        </w:numPr>
      </w:pPr>
      <w:r>
        <w:t xml:space="preserve">Transmitir el conocimiento </w:t>
      </w:r>
    </w:p>
    <w:p w14:paraId="2AB14F1B" w14:textId="2F0815AB" w:rsidR="004A56C9" w:rsidRDefault="004A56C9" w:rsidP="00B271DC">
      <w:pPr>
        <w:pStyle w:val="ListParagraph"/>
        <w:numPr>
          <w:ilvl w:val="0"/>
          <w:numId w:val="3"/>
        </w:numPr>
      </w:pPr>
      <w:r>
        <w:t>Capacitación técnica</w:t>
      </w:r>
    </w:p>
    <w:p w14:paraId="6F3485D7" w14:textId="3B579F6E" w:rsidR="004A56C9" w:rsidRDefault="004A56C9" w:rsidP="00B271DC">
      <w:pPr>
        <w:pStyle w:val="ListParagraph"/>
        <w:numPr>
          <w:ilvl w:val="0"/>
          <w:numId w:val="3"/>
        </w:numPr>
      </w:pPr>
      <w:r>
        <w:t>Trabajo en equipo</w:t>
      </w:r>
    </w:p>
    <w:p w14:paraId="4CFF6A70" w14:textId="39F652C1" w:rsidR="004A56C9" w:rsidRDefault="004A56C9" w:rsidP="00B271DC">
      <w:pPr>
        <w:pStyle w:val="ListParagraph"/>
        <w:numPr>
          <w:ilvl w:val="0"/>
          <w:numId w:val="3"/>
        </w:numPr>
      </w:pPr>
      <w:r>
        <w:t>Formación doctrinal</w:t>
      </w:r>
    </w:p>
    <w:p w14:paraId="7DA322BA" w14:textId="38BA27BC" w:rsidR="004A56C9" w:rsidRDefault="004A56C9" w:rsidP="00B271DC">
      <w:pPr>
        <w:pStyle w:val="ListParagraph"/>
        <w:numPr>
          <w:ilvl w:val="0"/>
          <w:numId w:val="3"/>
        </w:numPr>
      </w:pPr>
      <w:r>
        <w:t>Formación en el recto uso de las nuevas tecnologías</w:t>
      </w:r>
    </w:p>
    <w:p w14:paraId="767823D1" w14:textId="202490A9" w:rsidR="004A56C9" w:rsidRDefault="004A56C9" w:rsidP="00B271DC">
      <w:pPr>
        <w:pStyle w:val="ListParagraph"/>
        <w:numPr>
          <w:ilvl w:val="0"/>
          <w:numId w:val="3"/>
        </w:numPr>
      </w:pPr>
      <w:r>
        <w:t>La transversalidad</w:t>
      </w:r>
    </w:p>
    <w:p w14:paraId="66638130" w14:textId="5619C958" w:rsidR="004A56C9" w:rsidRDefault="004A56C9" w:rsidP="00B271DC">
      <w:pPr>
        <w:pStyle w:val="ListParagraph"/>
        <w:numPr>
          <w:ilvl w:val="0"/>
          <w:numId w:val="3"/>
        </w:numPr>
      </w:pPr>
      <w:r>
        <w:t>Centro de medios diocesanos</w:t>
      </w:r>
    </w:p>
    <w:p w14:paraId="364E2690" w14:textId="7A503BD3" w:rsidR="00020E6E" w:rsidRDefault="00020E6E" w:rsidP="00020E6E"/>
    <w:p w14:paraId="731414BF" w14:textId="646CD068" w:rsidR="00020E6E" w:rsidRDefault="00020E6E" w:rsidP="00020E6E"/>
    <w:p w14:paraId="3D840AB6" w14:textId="77777777" w:rsidR="00020E6E" w:rsidRDefault="00020E6E" w:rsidP="00020E6E"/>
    <w:p w14:paraId="35FD17EE" w14:textId="77777777" w:rsidR="004A56C9" w:rsidRDefault="004A56C9" w:rsidP="004A56C9"/>
    <w:p w14:paraId="6849E0F7" w14:textId="7F2E4754" w:rsidR="00111632" w:rsidRDefault="00111632" w:rsidP="004A56C9">
      <w:pPr>
        <w:pStyle w:val="Heading3"/>
        <w:jc w:val="both"/>
        <w:rPr>
          <w:rFonts w:eastAsiaTheme="minorHAnsi" w:cstheme="minorBidi"/>
          <w:b w:val="0"/>
          <w:szCs w:val="22"/>
        </w:rPr>
      </w:pPr>
      <w:r>
        <w:t>1.3. Debilidades</w:t>
      </w:r>
    </w:p>
    <w:p w14:paraId="2D736E88" w14:textId="40642B8D" w:rsidR="004A56C9" w:rsidRDefault="004A56C9" w:rsidP="004A56C9"/>
    <w:p w14:paraId="0A42AFE6" w14:textId="1C1979EA" w:rsidR="004A56C9" w:rsidRDefault="004A56C9" w:rsidP="00B271DC">
      <w:pPr>
        <w:pStyle w:val="ListParagraph"/>
        <w:numPr>
          <w:ilvl w:val="0"/>
          <w:numId w:val="4"/>
        </w:numPr>
      </w:pPr>
      <w:r>
        <w:t>No conocer la población</w:t>
      </w:r>
    </w:p>
    <w:p w14:paraId="3B62CA9E" w14:textId="7D5DD038" w:rsidR="004A56C9" w:rsidRDefault="004A56C9" w:rsidP="00B271DC">
      <w:pPr>
        <w:pStyle w:val="ListParagraph"/>
        <w:numPr>
          <w:ilvl w:val="0"/>
          <w:numId w:val="4"/>
        </w:numPr>
      </w:pPr>
      <w:r>
        <w:t xml:space="preserve">No delegar </w:t>
      </w:r>
    </w:p>
    <w:p w14:paraId="5803F4DA" w14:textId="3BA0FF2B" w:rsidR="004A56C9" w:rsidRDefault="004A56C9" w:rsidP="00B271DC">
      <w:pPr>
        <w:pStyle w:val="ListParagraph"/>
        <w:numPr>
          <w:ilvl w:val="0"/>
          <w:numId w:val="4"/>
        </w:numPr>
      </w:pPr>
      <w:r>
        <w:t>Falta Instalaciones físicas</w:t>
      </w:r>
    </w:p>
    <w:p w14:paraId="2AD526CA" w14:textId="3E132959" w:rsidR="004A56C9" w:rsidRDefault="004A56C9" w:rsidP="00B271DC">
      <w:pPr>
        <w:pStyle w:val="ListParagraph"/>
        <w:numPr>
          <w:ilvl w:val="0"/>
          <w:numId w:val="4"/>
        </w:numPr>
      </w:pPr>
      <w:r>
        <w:t>No contenido infantil</w:t>
      </w:r>
    </w:p>
    <w:p w14:paraId="4E3DD3D2" w14:textId="1369A4FA" w:rsidR="004A56C9" w:rsidRDefault="004A56C9" w:rsidP="00B271DC">
      <w:pPr>
        <w:pStyle w:val="ListParagraph"/>
        <w:numPr>
          <w:ilvl w:val="0"/>
          <w:numId w:val="4"/>
        </w:numPr>
      </w:pPr>
      <w:r>
        <w:t xml:space="preserve">Perder el objetivo </w:t>
      </w:r>
    </w:p>
    <w:p w14:paraId="34F40139" w14:textId="059366CC" w:rsidR="004A56C9" w:rsidRDefault="004A56C9" w:rsidP="00B271DC">
      <w:pPr>
        <w:pStyle w:val="ListParagraph"/>
        <w:numPr>
          <w:ilvl w:val="0"/>
          <w:numId w:val="4"/>
        </w:numPr>
      </w:pPr>
      <w:r>
        <w:t xml:space="preserve">No saber comunicar adecuadamente el mensaje </w:t>
      </w:r>
    </w:p>
    <w:p w14:paraId="0FDFAAB2" w14:textId="50350896" w:rsidR="004A56C9" w:rsidRDefault="004A56C9" w:rsidP="00B271DC">
      <w:pPr>
        <w:pStyle w:val="ListParagraph"/>
        <w:numPr>
          <w:ilvl w:val="0"/>
          <w:numId w:val="4"/>
        </w:numPr>
      </w:pPr>
      <w:r>
        <w:t>Centralización de las cuentas de las redes sociales</w:t>
      </w:r>
    </w:p>
    <w:p w14:paraId="12A430FB" w14:textId="4F7F1717" w:rsidR="004A56C9" w:rsidRDefault="004A56C9" w:rsidP="00B271DC">
      <w:pPr>
        <w:pStyle w:val="ListParagraph"/>
        <w:numPr>
          <w:ilvl w:val="0"/>
          <w:numId w:val="4"/>
        </w:numPr>
      </w:pPr>
      <w:r>
        <w:t>Falta de consolidación en los grupos</w:t>
      </w:r>
    </w:p>
    <w:p w14:paraId="3FF7B725" w14:textId="63E91BEA" w:rsidR="004A56C9" w:rsidRDefault="004A56C9" w:rsidP="00B271DC">
      <w:pPr>
        <w:pStyle w:val="ListParagraph"/>
        <w:numPr>
          <w:ilvl w:val="0"/>
          <w:numId w:val="4"/>
        </w:numPr>
      </w:pPr>
      <w:r>
        <w:t xml:space="preserve">Resistencia al cambio </w:t>
      </w:r>
    </w:p>
    <w:p w14:paraId="1D39D57E" w14:textId="4D768FC1" w:rsidR="004A56C9" w:rsidRDefault="004A56C9" w:rsidP="00B271DC">
      <w:pPr>
        <w:pStyle w:val="ListParagraph"/>
        <w:numPr>
          <w:ilvl w:val="0"/>
          <w:numId w:val="4"/>
        </w:numPr>
      </w:pPr>
      <w:r>
        <w:t>Falta de recurso humano</w:t>
      </w:r>
    </w:p>
    <w:p w14:paraId="4EC00E73" w14:textId="39562DFB" w:rsidR="004A56C9" w:rsidRDefault="004A56C9" w:rsidP="00B271DC">
      <w:pPr>
        <w:pStyle w:val="ListParagraph"/>
        <w:numPr>
          <w:ilvl w:val="0"/>
          <w:numId w:val="4"/>
        </w:numPr>
      </w:pPr>
      <w:r>
        <w:t>Pocos recursos económicos</w:t>
      </w:r>
    </w:p>
    <w:p w14:paraId="38F73D26" w14:textId="310366F3" w:rsidR="004A56C9" w:rsidRDefault="004A56C9" w:rsidP="00B271DC">
      <w:pPr>
        <w:pStyle w:val="ListParagraph"/>
        <w:numPr>
          <w:ilvl w:val="0"/>
          <w:numId w:val="4"/>
        </w:numPr>
      </w:pPr>
      <w:r>
        <w:t>Falta de apoyo de la comunidad</w:t>
      </w:r>
    </w:p>
    <w:p w14:paraId="5DE79963" w14:textId="0D9BB54C" w:rsidR="004A56C9" w:rsidRDefault="004A56C9" w:rsidP="00B271DC">
      <w:pPr>
        <w:pStyle w:val="ListParagraph"/>
        <w:numPr>
          <w:ilvl w:val="0"/>
          <w:numId w:val="4"/>
        </w:numPr>
      </w:pPr>
      <w:r>
        <w:t>Poco material de trabajo</w:t>
      </w:r>
    </w:p>
    <w:p w14:paraId="2986DB89" w14:textId="0F455D49" w:rsidR="00020E6E" w:rsidRDefault="00020E6E">
      <w:pPr>
        <w:spacing w:after="160" w:line="259" w:lineRule="auto"/>
        <w:jc w:val="left"/>
      </w:pPr>
      <w:r>
        <w:br w:type="page"/>
      </w:r>
    </w:p>
    <w:p w14:paraId="73186413" w14:textId="77777777" w:rsidR="00020E6E" w:rsidRDefault="00020E6E" w:rsidP="00020E6E"/>
    <w:p w14:paraId="6EE09A6B" w14:textId="77777777" w:rsidR="004A56C9" w:rsidRPr="004A56C9" w:rsidRDefault="004A56C9" w:rsidP="004A56C9"/>
    <w:p w14:paraId="0DB23516" w14:textId="459D8496" w:rsidR="00B51F61" w:rsidRDefault="00111632" w:rsidP="00311FB0">
      <w:pPr>
        <w:pStyle w:val="Heading3"/>
      </w:pPr>
      <w:r>
        <w:t>1.4. Amenazas</w:t>
      </w:r>
    </w:p>
    <w:p w14:paraId="46F44CAD" w14:textId="6ACE3905" w:rsidR="00311FB0" w:rsidRDefault="00311FB0" w:rsidP="00311FB0"/>
    <w:p w14:paraId="286930F9" w14:textId="77777777" w:rsidR="00311FB0" w:rsidRDefault="00311FB0" w:rsidP="00B271DC">
      <w:pPr>
        <w:pStyle w:val="ListParagraph"/>
        <w:numPr>
          <w:ilvl w:val="0"/>
          <w:numId w:val="5"/>
        </w:numPr>
      </w:pPr>
      <w:r>
        <w:t xml:space="preserve">Contenido hueco o vacío                         </w:t>
      </w:r>
    </w:p>
    <w:p w14:paraId="668881CB" w14:textId="0922CD02" w:rsidR="00311FB0" w:rsidRDefault="00311FB0" w:rsidP="00B271DC">
      <w:pPr>
        <w:pStyle w:val="ListParagraph"/>
        <w:numPr>
          <w:ilvl w:val="0"/>
          <w:numId w:val="5"/>
        </w:numPr>
      </w:pPr>
      <w:r>
        <w:t xml:space="preserve">Abandono del trabajo </w:t>
      </w:r>
    </w:p>
    <w:p w14:paraId="1DE83193" w14:textId="2FAFD816" w:rsidR="00311FB0" w:rsidRDefault="00311FB0" w:rsidP="00B271DC">
      <w:pPr>
        <w:pStyle w:val="ListParagraph"/>
        <w:numPr>
          <w:ilvl w:val="0"/>
          <w:numId w:val="5"/>
        </w:numPr>
      </w:pPr>
      <w:r>
        <w:t xml:space="preserve">No tener fuentes confiables </w:t>
      </w:r>
    </w:p>
    <w:p w14:paraId="6FC28C4C" w14:textId="4010F190" w:rsidR="00311FB0" w:rsidRDefault="00311FB0" w:rsidP="00B271DC">
      <w:pPr>
        <w:pStyle w:val="ListParagraph"/>
        <w:numPr>
          <w:ilvl w:val="0"/>
          <w:numId w:val="5"/>
        </w:numPr>
      </w:pPr>
      <w:r>
        <w:t>Influencia de no católicos</w:t>
      </w:r>
    </w:p>
    <w:p w14:paraId="158D2CC8" w14:textId="2E8AD6B7" w:rsidR="00311FB0" w:rsidRDefault="00311FB0" w:rsidP="00B271DC">
      <w:pPr>
        <w:pStyle w:val="ListParagraph"/>
        <w:numPr>
          <w:ilvl w:val="0"/>
          <w:numId w:val="5"/>
        </w:numPr>
      </w:pPr>
      <w:r>
        <w:t>Hackeos caídos de paginas</w:t>
      </w:r>
    </w:p>
    <w:p w14:paraId="63FBC128" w14:textId="26FC3C86" w:rsidR="00311FB0" w:rsidRDefault="00311FB0" w:rsidP="00B271DC">
      <w:pPr>
        <w:pStyle w:val="ListParagraph"/>
        <w:numPr>
          <w:ilvl w:val="0"/>
          <w:numId w:val="5"/>
        </w:numPr>
      </w:pPr>
      <w:r>
        <w:t>Información errónea</w:t>
      </w:r>
    </w:p>
    <w:p w14:paraId="4C2E06D4" w14:textId="70D3BCB8" w:rsidR="00311FB0" w:rsidRDefault="00311FB0" w:rsidP="00B271DC">
      <w:pPr>
        <w:pStyle w:val="ListParagraph"/>
        <w:numPr>
          <w:ilvl w:val="0"/>
          <w:numId w:val="5"/>
        </w:numPr>
      </w:pPr>
      <w:r>
        <w:t>Reusarse al uso de la tecnología</w:t>
      </w:r>
    </w:p>
    <w:p w14:paraId="1CC8D10E" w14:textId="2A1BC785" w:rsidR="00311FB0" w:rsidRDefault="00311FB0" w:rsidP="00B271DC">
      <w:pPr>
        <w:pStyle w:val="ListParagraph"/>
        <w:numPr>
          <w:ilvl w:val="0"/>
          <w:numId w:val="5"/>
        </w:numPr>
      </w:pPr>
      <w:r>
        <w:t xml:space="preserve">Riesgo de seguridad en imágenes publicadas de personas, hackeos caídos de paginas  </w:t>
      </w:r>
    </w:p>
    <w:p w14:paraId="5F08B7FD" w14:textId="5C2F70AE" w:rsidR="00311FB0" w:rsidRDefault="00311FB0" w:rsidP="00B271DC">
      <w:pPr>
        <w:pStyle w:val="ListParagraph"/>
        <w:numPr>
          <w:ilvl w:val="0"/>
          <w:numId w:val="5"/>
        </w:numPr>
      </w:pPr>
      <w:r>
        <w:t>Ignorancia o desinformación</w:t>
      </w:r>
    </w:p>
    <w:p w14:paraId="6C873DB3" w14:textId="372D2370" w:rsidR="00311FB0" w:rsidRDefault="00311FB0" w:rsidP="00B271DC">
      <w:pPr>
        <w:pStyle w:val="ListParagraph"/>
        <w:numPr>
          <w:ilvl w:val="0"/>
          <w:numId w:val="5"/>
        </w:numPr>
      </w:pPr>
      <w:r>
        <w:t>Riesgo de perder la esencia como iglesia</w:t>
      </w:r>
    </w:p>
    <w:p w14:paraId="1B56DF3C" w14:textId="1B979478" w:rsidR="00311FB0" w:rsidRDefault="00311FB0" w:rsidP="00B271DC">
      <w:pPr>
        <w:pStyle w:val="ListParagraph"/>
        <w:numPr>
          <w:ilvl w:val="0"/>
          <w:numId w:val="5"/>
        </w:numPr>
      </w:pPr>
      <w:r>
        <w:t xml:space="preserve">La reacción negativa de la gente </w:t>
      </w:r>
    </w:p>
    <w:p w14:paraId="6EBEC727" w14:textId="04B505D7" w:rsidR="00311FB0" w:rsidRDefault="00311FB0" w:rsidP="00B271DC">
      <w:pPr>
        <w:pStyle w:val="ListParagraph"/>
        <w:numPr>
          <w:ilvl w:val="0"/>
          <w:numId w:val="5"/>
        </w:numPr>
      </w:pPr>
      <w:r>
        <w:t>Crear una iglesia perezosa</w:t>
      </w:r>
    </w:p>
    <w:p w14:paraId="27EB1283" w14:textId="36D5158D" w:rsidR="00311FB0" w:rsidRDefault="00311FB0" w:rsidP="00B271DC">
      <w:pPr>
        <w:pStyle w:val="ListParagraph"/>
        <w:numPr>
          <w:ilvl w:val="0"/>
          <w:numId w:val="5"/>
        </w:numPr>
      </w:pPr>
      <w:r>
        <w:t xml:space="preserve">Apatía, monotonía y superficialidad </w:t>
      </w:r>
    </w:p>
    <w:p w14:paraId="00320270" w14:textId="0B103CA2" w:rsidR="00311FB0" w:rsidRDefault="00311FB0" w:rsidP="00B271DC">
      <w:pPr>
        <w:pStyle w:val="ListParagraph"/>
        <w:numPr>
          <w:ilvl w:val="0"/>
          <w:numId w:val="5"/>
        </w:numPr>
      </w:pPr>
      <w:r>
        <w:t>Pandemia</w:t>
      </w:r>
    </w:p>
    <w:p w14:paraId="046E5A80" w14:textId="666162A8" w:rsidR="00311FB0" w:rsidRDefault="00311FB0" w:rsidP="00B271DC">
      <w:pPr>
        <w:pStyle w:val="ListParagraph"/>
        <w:numPr>
          <w:ilvl w:val="0"/>
          <w:numId w:val="5"/>
        </w:numPr>
      </w:pPr>
      <w:r>
        <w:t>Perdida de la importancia de lo sagrado</w:t>
      </w:r>
    </w:p>
    <w:p w14:paraId="01671646" w14:textId="77777777" w:rsidR="00311FB0" w:rsidRPr="00311FB0" w:rsidRDefault="00311FB0" w:rsidP="00311FB0"/>
    <w:p w14:paraId="2706A1EB" w14:textId="77777777" w:rsidR="00311FB0" w:rsidRDefault="00311FB0">
      <w:pPr>
        <w:spacing w:after="160" w:line="259" w:lineRule="auto"/>
        <w:jc w:val="left"/>
        <w:rPr>
          <w:rFonts w:eastAsiaTheme="majorEastAsia" w:cstheme="majorBidi"/>
          <w:b/>
          <w:sz w:val="28"/>
          <w:szCs w:val="26"/>
        </w:rPr>
      </w:pPr>
      <w:r>
        <w:br w:type="page"/>
      </w:r>
    </w:p>
    <w:p w14:paraId="35675338" w14:textId="3AA35528" w:rsidR="002E2024" w:rsidRPr="0048638A" w:rsidRDefault="00DA2163" w:rsidP="00DA2163">
      <w:pPr>
        <w:pStyle w:val="Heading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68A7A4E5" w:rsidR="002E2024" w:rsidRDefault="002E2024" w:rsidP="00DA2163">
      <w:pPr>
        <w:pStyle w:val="NoSpacing"/>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26DD1B1" w14:textId="77777777" w:rsidR="0098299E" w:rsidRDefault="0098299E" w:rsidP="00DA2163">
      <w:pPr>
        <w:pStyle w:val="NoSpacing"/>
      </w:pPr>
    </w:p>
    <w:p w14:paraId="0A9C2763" w14:textId="265FE778" w:rsidR="00F95067" w:rsidRDefault="00DE1E3B" w:rsidP="00DA2163">
      <w:pPr>
        <w:pStyle w:val="Heading3"/>
      </w:pPr>
      <w:r w:rsidRPr="0048638A">
        <w:t>2.1</w:t>
      </w:r>
      <w:r w:rsidR="004452BC" w:rsidRPr="0048638A">
        <w:t xml:space="preserve">. Fundamentación </w:t>
      </w:r>
      <w:r w:rsidR="004452BC" w:rsidRPr="00DA2163">
        <w:t>Teológica</w:t>
      </w:r>
      <w:r w:rsidR="0098299E">
        <w:t>:</w:t>
      </w:r>
    </w:p>
    <w:p w14:paraId="73773BAF" w14:textId="77777777" w:rsidR="0098299E" w:rsidRPr="0098299E" w:rsidRDefault="0098299E" w:rsidP="0098299E">
      <w:pPr>
        <w:pStyle w:val="Heading4"/>
        <w:jc w:val="center"/>
        <w:rPr>
          <w:b/>
          <w:bCs/>
          <w:i w:val="0"/>
          <w:iCs w:val="0"/>
        </w:rPr>
      </w:pPr>
      <w:r w:rsidRPr="0098299E">
        <w:rPr>
          <w:b/>
          <w:bCs/>
          <w:i w:val="0"/>
          <w:iCs w:val="0"/>
        </w:rPr>
        <w:t>FUNDAMENTACIÓN TEOLÓGICA</w:t>
      </w:r>
    </w:p>
    <w:p w14:paraId="40398B2E" w14:textId="77777777" w:rsidR="0098299E" w:rsidRPr="0098299E" w:rsidRDefault="0098299E" w:rsidP="0098299E">
      <w:pPr>
        <w:pStyle w:val="Heading4"/>
        <w:jc w:val="center"/>
        <w:rPr>
          <w:b/>
          <w:bCs/>
          <w:i w:val="0"/>
          <w:iCs w:val="0"/>
        </w:rPr>
      </w:pPr>
      <w:r w:rsidRPr="0098299E">
        <w:rPr>
          <w:b/>
          <w:bCs/>
          <w:i w:val="0"/>
          <w:iCs w:val="0"/>
        </w:rPr>
        <w:t>DIMENSIÓN DE CULTURA DIGITAL</w:t>
      </w:r>
    </w:p>
    <w:p w14:paraId="7A9D3F0C" w14:textId="77777777" w:rsidR="0098299E" w:rsidRPr="0098299E" w:rsidRDefault="0098299E" w:rsidP="0098299E">
      <w:pPr>
        <w:pStyle w:val="Heading4"/>
        <w:rPr>
          <w:i w:val="0"/>
          <w:iCs w:val="0"/>
        </w:rPr>
      </w:pPr>
    </w:p>
    <w:p w14:paraId="7D88994E" w14:textId="77777777" w:rsidR="0098299E" w:rsidRPr="0098299E" w:rsidRDefault="0098299E" w:rsidP="0098299E">
      <w:pPr>
        <w:pStyle w:val="Heading4"/>
        <w:rPr>
          <w:i w:val="0"/>
          <w:iCs w:val="0"/>
        </w:rPr>
      </w:pPr>
      <w:r w:rsidRPr="0098299E">
        <w:rPr>
          <w:i w:val="0"/>
          <w:iCs w:val="0"/>
        </w:rPr>
        <w:t>«Lo que hemos visto y oído, os lo anunciamos, para que también vosotros estéis en comunión con nosotros. Y nosotros estamos en comunión con el Padre y con su Hijo Jesucristo» (1Jn 1,3)</w:t>
      </w:r>
    </w:p>
    <w:p w14:paraId="7C6E3F8A" w14:textId="77777777" w:rsidR="0098299E" w:rsidRPr="0098299E" w:rsidRDefault="0098299E" w:rsidP="0098299E">
      <w:pPr>
        <w:pStyle w:val="Heading4"/>
        <w:rPr>
          <w:i w:val="0"/>
          <w:iCs w:val="0"/>
        </w:rPr>
      </w:pPr>
    </w:p>
    <w:p w14:paraId="2C889B3A" w14:textId="77777777" w:rsidR="0098299E" w:rsidRPr="0098299E" w:rsidRDefault="0098299E" w:rsidP="0098299E">
      <w:pPr>
        <w:pStyle w:val="Heading4"/>
        <w:rPr>
          <w:i w:val="0"/>
          <w:iCs w:val="0"/>
        </w:rPr>
      </w:pPr>
      <w:r w:rsidRPr="0098299E">
        <w:rPr>
          <w:i w:val="0"/>
          <w:iCs w:val="0"/>
        </w:rPr>
        <w:t>“Y Les dijo: Vayan por todo el mundo y anuncien las buenas nuevas a toda criatura”. (Mc 16,15)</w:t>
      </w:r>
    </w:p>
    <w:p w14:paraId="0FB7D0EC" w14:textId="77777777" w:rsidR="0098299E" w:rsidRPr="0098299E" w:rsidRDefault="0098299E" w:rsidP="0098299E">
      <w:pPr>
        <w:pStyle w:val="Heading4"/>
        <w:rPr>
          <w:i w:val="0"/>
          <w:iCs w:val="0"/>
        </w:rPr>
      </w:pPr>
    </w:p>
    <w:p w14:paraId="19D6A0D7" w14:textId="77777777" w:rsidR="0098299E" w:rsidRPr="0098299E" w:rsidRDefault="0098299E" w:rsidP="0098299E">
      <w:pPr>
        <w:pStyle w:val="Heading4"/>
        <w:rPr>
          <w:i w:val="0"/>
          <w:iCs w:val="0"/>
        </w:rPr>
      </w:pPr>
      <w:r w:rsidRPr="0098299E">
        <w:rPr>
          <w:i w:val="0"/>
          <w:iCs w:val="0"/>
        </w:rPr>
        <w:t>” Y les dijo: Id por todo el mundo y predicad el evangelio a toda criatura”. (Marcos 16,15)</w:t>
      </w:r>
    </w:p>
    <w:p w14:paraId="59E506EF" w14:textId="77777777" w:rsidR="0098299E" w:rsidRPr="0098299E" w:rsidRDefault="0098299E" w:rsidP="0098299E">
      <w:pPr>
        <w:pStyle w:val="Heading4"/>
        <w:rPr>
          <w:i w:val="0"/>
          <w:iCs w:val="0"/>
        </w:rPr>
      </w:pPr>
    </w:p>
    <w:p w14:paraId="4247ECD2" w14:textId="77777777" w:rsidR="0098299E" w:rsidRPr="0098299E" w:rsidRDefault="0098299E" w:rsidP="0098299E">
      <w:pPr>
        <w:pStyle w:val="Heading4"/>
        <w:rPr>
          <w:i w:val="0"/>
          <w:iCs w:val="0"/>
        </w:rPr>
      </w:pPr>
      <w:r w:rsidRPr="0098299E">
        <w:rPr>
          <w:i w:val="0"/>
          <w:iCs w:val="0"/>
        </w:rPr>
        <w:t>ESCUCHAR LA VOZ DE LA IGLESIA</w:t>
      </w:r>
    </w:p>
    <w:p w14:paraId="5C5500A4" w14:textId="77777777" w:rsidR="0098299E" w:rsidRPr="0098299E" w:rsidRDefault="0098299E" w:rsidP="0098299E">
      <w:pPr>
        <w:pStyle w:val="Heading4"/>
        <w:rPr>
          <w:i w:val="0"/>
          <w:iCs w:val="0"/>
        </w:rPr>
      </w:pPr>
      <w:r w:rsidRPr="0098299E">
        <w:rPr>
          <w:i w:val="0"/>
          <w:iCs w:val="0"/>
        </w:rPr>
        <w:t>“El ser humano es para la comunicación y para la comunión”, dice el Documento de Aparecida (</w:t>
      </w:r>
      <w:proofErr w:type="spellStart"/>
      <w:r w:rsidRPr="0098299E">
        <w:rPr>
          <w:i w:val="0"/>
          <w:iCs w:val="0"/>
        </w:rPr>
        <w:t>Nº</w:t>
      </w:r>
      <w:proofErr w:type="spellEnd"/>
      <w:r w:rsidRPr="0098299E">
        <w:rPr>
          <w:i w:val="0"/>
          <w:iCs w:val="0"/>
        </w:rPr>
        <w:t xml:space="preserve"> 130).</w:t>
      </w:r>
    </w:p>
    <w:p w14:paraId="440670F0" w14:textId="77777777" w:rsidR="0098299E" w:rsidRPr="0098299E" w:rsidRDefault="0098299E" w:rsidP="0098299E">
      <w:pPr>
        <w:pStyle w:val="Heading4"/>
        <w:rPr>
          <w:i w:val="0"/>
          <w:iCs w:val="0"/>
        </w:rPr>
      </w:pPr>
    </w:p>
    <w:p w14:paraId="46278D77" w14:textId="77777777" w:rsidR="0098299E" w:rsidRPr="0098299E" w:rsidRDefault="0098299E" w:rsidP="0098299E">
      <w:pPr>
        <w:pStyle w:val="Heading4"/>
        <w:rPr>
          <w:i w:val="0"/>
          <w:iCs w:val="0"/>
        </w:rPr>
      </w:pPr>
      <w:r w:rsidRPr="0098299E">
        <w:rPr>
          <w:i w:val="0"/>
          <w:iCs w:val="0"/>
        </w:rPr>
        <w:t>El Concilio Vaticano II declaró: “Para el recto empleo de estos medios es totalmente necesario que todos los que los usan conozcan y lleven a la práctica fielmente en este campo las normas del orden moral” (Inter mirifica, 4).</w:t>
      </w:r>
    </w:p>
    <w:p w14:paraId="766AE5BE" w14:textId="77777777" w:rsidR="0098299E" w:rsidRPr="0098299E" w:rsidRDefault="0098299E" w:rsidP="0098299E">
      <w:pPr>
        <w:pStyle w:val="Heading4"/>
        <w:rPr>
          <w:i w:val="0"/>
          <w:iCs w:val="0"/>
        </w:rPr>
      </w:pPr>
    </w:p>
    <w:p w14:paraId="7DFCB037" w14:textId="508834F4" w:rsidR="0098299E" w:rsidRDefault="0098299E" w:rsidP="0098299E">
      <w:pPr>
        <w:pStyle w:val="Heading4"/>
        <w:rPr>
          <w:i w:val="0"/>
          <w:iCs w:val="0"/>
        </w:rPr>
      </w:pPr>
      <w:r w:rsidRPr="0098299E">
        <w:rPr>
          <w:i w:val="0"/>
          <w:iCs w:val="0"/>
        </w:rPr>
        <w:t xml:space="preserve">En </w:t>
      </w:r>
      <w:proofErr w:type="spellStart"/>
      <w:r w:rsidRPr="0098299E">
        <w:rPr>
          <w:i w:val="0"/>
          <w:iCs w:val="0"/>
        </w:rPr>
        <w:t>Aetatis</w:t>
      </w:r>
      <w:proofErr w:type="spellEnd"/>
      <w:r w:rsidRPr="0098299E">
        <w:rPr>
          <w:i w:val="0"/>
          <w:iCs w:val="0"/>
        </w:rPr>
        <w:t xml:space="preserve"> </w:t>
      </w:r>
      <w:proofErr w:type="spellStart"/>
      <w:r w:rsidRPr="0098299E">
        <w:rPr>
          <w:i w:val="0"/>
          <w:iCs w:val="0"/>
        </w:rPr>
        <w:t>Novae</w:t>
      </w:r>
      <w:proofErr w:type="spellEnd"/>
      <w:r w:rsidRPr="0098299E">
        <w:rPr>
          <w:i w:val="0"/>
          <w:iCs w:val="0"/>
        </w:rPr>
        <w:t>: “La Iglesia ve los medios de Comunicación Social como dones de Dios…Recomendamos particularmente que las Diócesis procuren que la problemática de los medios de comunicación social sea abordada en todos sus planes pastorales…conviene que se redacten planes pastorales dirigidos especialmente a los medios de comunicación social, o que se examinen y actualicen los planes ya existentes, para que se mantenga un proceso permanente de revisión y puesta al día”. (AN 21)</w:t>
      </w:r>
    </w:p>
    <w:p w14:paraId="14645899" w14:textId="77777777" w:rsidR="0098299E" w:rsidRPr="0098299E" w:rsidRDefault="0098299E" w:rsidP="0098299E"/>
    <w:p w14:paraId="62013A78" w14:textId="77777777" w:rsidR="0098299E" w:rsidRPr="0098299E" w:rsidRDefault="0098299E" w:rsidP="0098299E">
      <w:pPr>
        <w:pStyle w:val="Heading4"/>
        <w:rPr>
          <w:i w:val="0"/>
          <w:iCs w:val="0"/>
        </w:rPr>
      </w:pPr>
    </w:p>
    <w:p w14:paraId="250C6178" w14:textId="7CC41DFB" w:rsidR="0098299E" w:rsidRDefault="0098299E" w:rsidP="0098299E">
      <w:r w:rsidRPr="0098299E">
        <w:t>Puebla Los Obispos de América Latina, por su parte, expresaban ya en el Documento de Puebla que urge que la Jerarquía y los agentes pastorales en general conozcamos, comprendamos y experimentemos más profundamente el fenómeno de la Comunicación Social, a fin de que se adapten las respuestas pastorales a esta nueva realidad e integremos la comunicación en la Pastoral de Conjunto. (Cfr. Doc. Puebla</w:t>
      </w:r>
      <w:r>
        <w:t xml:space="preserve"> </w:t>
      </w:r>
      <w:r w:rsidRPr="0098299E">
        <w:t>1083).</w:t>
      </w:r>
    </w:p>
    <w:p w14:paraId="0ABF1BC0" w14:textId="60984813" w:rsidR="0098299E" w:rsidRDefault="0098299E" w:rsidP="0098299E"/>
    <w:p w14:paraId="45D5294D" w14:textId="77777777" w:rsidR="0098299E" w:rsidRPr="0098299E" w:rsidRDefault="0098299E" w:rsidP="0098299E">
      <w:pPr>
        <w:pStyle w:val="Heading4"/>
        <w:rPr>
          <w:i w:val="0"/>
          <w:iCs w:val="0"/>
        </w:rPr>
      </w:pPr>
      <w:r w:rsidRPr="0098299E">
        <w:rPr>
          <w:i w:val="0"/>
          <w:iCs w:val="0"/>
        </w:rPr>
        <w:t>JORNADA MUNDIAL DE LAS COMUNICACIONES 42</w:t>
      </w:r>
    </w:p>
    <w:p w14:paraId="1D9E575A" w14:textId="77777777" w:rsidR="0098299E" w:rsidRPr="0098299E" w:rsidRDefault="0098299E" w:rsidP="0098299E">
      <w:pPr>
        <w:pStyle w:val="Heading4"/>
        <w:rPr>
          <w:i w:val="0"/>
          <w:iCs w:val="0"/>
        </w:rPr>
      </w:pPr>
      <w:r w:rsidRPr="0098299E">
        <w:rPr>
          <w:i w:val="0"/>
          <w:iCs w:val="0"/>
        </w:rPr>
        <w:t xml:space="preserve">“Los nuevos medios, en particular la telefonía e Internet, están modificando el rostro mismo de la comunicación y tal vez ésta es una maravillosa ocasión para rediseñarlo y hacer más visibles, como decía mi venerado predecesor Juan Pablo II, las líneas esenciales e irrenunciables de la verdad sobre la persona humana” (Benedicto XVI, 42° MJMCS). </w:t>
      </w:r>
    </w:p>
    <w:p w14:paraId="5E89CC25" w14:textId="77777777" w:rsidR="0098299E" w:rsidRPr="0098299E" w:rsidRDefault="0098299E" w:rsidP="0098299E">
      <w:pPr>
        <w:pStyle w:val="Heading4"/>
        <w:rPr>
          <w:i w:val="0"/>
          <w:iCs w:val="0"/>
        </w:rPr>
      </w:pPr>
    </w:p>
    <w:p w14:paraId="676986F9" w14:textId="77777777" w:rsidR="0098299E" w:rsidRPr="0098299E" w:rsidRDefault="0098299E" w:rsidP="0098299E">
      <w:pPr>
        <w:pStyle w:val="Heading4"/>
        <w:rPr>
          <w:i w:val="0"/>
          <w:iCs w:val="0"/>
        </w:rPr>
      </w:pPr>
      <w:r w:rsidRPr="0098299E">
        <w:rPr>
          <w:i w:val="0"/>
          <w:iCs w:val="0"/>
        </w:rPr>
        <w:t>ACTUAR: conversión pastoral.</w:t>
      </w:r>
    </w:p>
    <w:p w14:paraId="566BEF00" w14:textId="77777777" w:rsidR="0098299E" w:rsidRPr="0098299E" w:rsidRDefault="0098299E" w:rsidP="0098299E">
      <w:pPr>
        <w:pStyle w:val="Heading4"/>
        <w:rPr>
          <w:i w:val="0"/>
          <w:iCs w:val="0"/>
        </w:rPr>
      </w:pPr>
      <w:r w:rsidRPr="0098299E">
        <w:rPr>
          <w:i w:val="0"/>
          <w:iCs w:val="0"/>
        </w:rPr>
        <w:t>NUEVOS PARADIGMAS</w:t>
      </w:r>
    </w:p>
    <w:p w14:paraId="05BCA619" w14:textId="77777777" w:rsidR="0098299E" w:rsidRPr="0098299E" w:rsidRDefault="0098299E" w:rsidP="0098299E">
      <w:pPr>
        <w:pStyle w:val="Heading4"/>
        <w:rPr>
          <w:i w:val="0"/>
          <w:iCs w:val="0"/>
        </w:rPr>
      </w:pPr>
      <w:r w:rsidRPr="0098299E">
        <w:rPr>
          <w:i w:val="0"/>
          <w:iCs w:val="0"/>
        </w:rPr>
        <w:t>1) La comunicación es esencial en el ser humano, no es una capacidad exclusiva del hombre, pero el lenguaje nos diferencia de los animales y nos coloca en el mundo como seres superiores.</w:t>
      </w:r>
    </w:p>
    <w:p w14:paraId="313CD16B" w14:textId="77777777" w:rsidR="0098299E" w:rsidRPr="0098299E" w:rsidRDefault="0098299E" w:rsidP="0098299E">
      <w:pPr>
        <w:pStyle w:val="Heading4"/>
        <w:rPr>
          <w:i w:val="0"/>
          <w:iCs w:val="0"/>
        </w:rPr>
      </w:pPr>
    </w:p>
    <w:p w14:paraId="053AC287" w14:textId="77777777" w:rsidR="0098299E" w:rsidRPr="0098299E" w:rsidRDefault="0098299E" w:rsidP="0098299E">
      <w:pPr>
        <w:pStyle w:val="Heading4"/>
        <w:rPr>
          <w:i w:val="0"/>
          <w:iCs w:val="0"/>
        </w:rPr>
      </w:pPr>
      <w:r w:rsidRPr="0098299E">
        <w:rPr>
          <w:i w:val="0"/>
          <w:iCs w:val="0"/>
        </w:rPr>
        <w:t xml:space="preserve">Entendemos la comunicación como un proceso de transmisión y percepción de un mensaje que supone una elaboración o codificación y una comprensión o decodificación. Este proceso debe llevar a la interacción, </w:t>
      </w:r>
      <w:proofErr w:type="spellStart"/>
      <w:r w:rsidRPr="0098299E">
        <w:rPr>
          <w:i w:val="0"/>
          <w:iCs w:val="0"/>
        </w:rPr>
        <w:t>aún</w:t>
      </w:r>
      <w:proofErr w:type="spellEnd"/>
      <w:r w:rsidRPr="0098299E">
        <w:rPr>
          <w:i w:val="0"/>
          <w:iCs w:val="0"/>
        </w:rPr>
        <w:t xml:space="preserve"> cuando sea a través de medios masivos o de los que ahora conocemos como virtuales, de modo que propicie la comunión entre las personas. En esta perspectiva, el hecho comunicativo más consumado es el que se da en el amor.</w:t>
      </w:r>
    </w:p>
    <w:p w14:paraId="3A45618D" w14:textId="77777777" w:rsidR="0098299E" w:rsidRPr="0098299E" w:rsidRDefault="0098299E" w:rsidP="0098299E">
      <w:pPr>
        <w:pStyle w:val="Heading4"/>
        <w:rPr>
          <w:i w:val="0"/>
          <w:iCs w:val="0"/>
        </w:rPr>
      </w:pPr>
    </w:p>
    <w:p w14:paraId="12BC3405" w14:textId="77777777" w:rsidR="0098299E" w:rsidRPr="0098299E" w:rsidRDefault="0098299E" w:rsidP="0098299E">
      <w:pPr>
        <w:pStyle w:val="Heading4"/>
        <w:rPr>
          <w:i w:val="0"/>
          <w:iCs w:val="0"/>
        </w:rPr>
      </w:pPr>
      <w:r w:rsidRPr="0098299E">
        <w:rPr>
          <w:i w:val="0"/>
          <w:iCs w:val="0"/>
        </w:rPr>
        <w:t>La Trinidad es comunicación y comunión eterna. El Hijo, enviado por el Padre es la Palabra, el Mensaje, la decodificación</w:t>
      </w:r>
    </w:p>
    <w:p w14:paraId="59245677" w14:textId="77777777" w:rsidR="0098299E" w:rsidRPr="0098299E" w:rsidRDefault="0098299E" w:rsidP="0098299E">
      <w:pPr>
        <w:pStyle w:val="Heading4"/>
        <w:rPr>
          <w:i w:val="0"/>
          <w:iCs w:val="0"/>
        </w:rPr>
      </w:pPr>
      <w:r w:rsidRPr="0098299E">
        <w:rPr>
          <w:i w:val="0"/>
          <w:iCs w:val="0"/>
        </w:rPr>
        <w:t xml:space="preserve">fundamental de la existencia humana. La Iglesia, identificada con su fundador, tiene como identidad y misión el hecho comunicativo para la comunión no sólo al interno de </w:t>
      </w:r>
      <w:proofErr w:type="gramStart"/>
      <w:r w:rsidRPr="0098299E">
        <w:rPr>
          <w:i w:val="0"/>
          <w:iCs w:val="0"/>
        </w:rPr>
        <w:t>la misma</w:t>
      </w:r>
      <w:proofErr w:type="gramEnd"/>
      <w:r w:rsidRPr="0098299E">
        <w:rPr>
          <w:i w:val="0"/>
          <w:iCs w:val="0"/>
        </w:rPr>
        <w:t xml:space="preserve"> sino para promoverla entre todos los hombres. El proceso vivo de comunicación y comunión se garantiza con la acción del Espíritu Santo, Él mismo fruto y signo fundamental del amor de Dios.</w:t>
      </w:r>
    </w:p>
    <w:p w14:paraId="62160B57" w14:textId="77777777" w:rsidR="0098299E" w:rsidRPr="0098299E" w:rsidRDefault="0098299E" w:rsidP="0098299E">
      <w:pPr>
        <w:pStyle w:val="Heading4"/>
        <w:rPr>
          <w:i w:val="0"/>
          <w:iCs w:val="0"/>
        </w:rPr>
      </w:pPr>
    </w:p>
    <w:p w14:paraId="02BDE8F8" w14:textId="77777777" w:rsidR="0098299E" w:rsidRPr="0098299E" w:rsidRDefault="0098299E" w:rsidP="0098299E">
      <w:pPr>
        <w:pStyle w:val="Heading4"/>
        <w:rPr>
          <w:i w:val="0"/>
          <w:iCs w:val="0"/>
        </w:rPr>
      </w:pPr>
      <w:r w:rsidRPr="0098299E">
        <w:rPr>
          <w:i w:val="0"/>
          <w:iCs w:val="0"/>
        </w:rPr>
        <w:t>Jesucristo es el Comunicador y Perceptor perfecto. Él constituye, en su vida humana, además del signo auténtico, el modelo coherente del perfecto comunicador por sus palabras y actuaciones.</w:t>
      </w:r>
    </w:p>
    <w:p w14:paraId="4D11EB00" w14:textId="77777777" w:rsidR="0098299E" w:rsidRPr="0098299E" w:rsidRDefault="0098299E" w:rsidP="0098299E"/>
    <w:p w14:paraId="14F33E1F" w14:textId="77777777" w:rsidR="0098299E" w:rsidRPr="0098299E" w:rsidRDefault="0098299E" w:rsidP="0098299E">
      <w:pPr>
        <w:pStyle w:val="Heading4"/>
        <w:rPr>
          <w:i w:val="0"/>
          <w:iCs w:val="0"/>
        </w:rPr>
      </w:pPr>
    </w:p>
    <w:p w14:paraId="52A2DF1C" w14:textId="77777777" w:rsidR="0098299E" w:rsidRPr="0098299E" w:rsidRDefault="0098299E" w:rsidP="0098299E">
      <w:pPr>
        <w:pStyle w:val="Heading4"/>
        <w:rPr>
          <w:i w:val="0"/>
          <w:iCs w:val="0"/>
        </w:rPr>
      </w:pPr>
      <w:r w:rsidRPr="0098299E">
        <w:rPr>
          <w:i w:val="0"/>
          <w:iCs w:val="0"/>
        </w:rPr>
        <w:t xml:space="preserve">2) México es un país donde la penetración de las nuevas tecnologías alcanza casi el 50% de la población, éstas también han penetrado sensiblemente en la vida de la Iglesia, donde todas las diócesis están comunicadas por internet. No negamos el rezago en algunas regiones rurales de </w:t>
      </w:r>
      <w:proofErr w:type="gramStart"/>
      <w:r w:rsidRPr="0098299E">
        <w:rPr>
          <w:i w:val="0"/>
          <w:iCs w:val="0"/>
        </w:rPr>
        <w:t>México</w:t>
      </w:r>
      <w:proofErr w:type="gramEnd"/>
      <w:r w:rsidRPr="0098299E">
        <w:rPr>
          <w:i w:val="0"/>
          <w:iCs w:val="0"/>
        </w:rPr>
        <w:t xml:space="preserve"> pero el gobierno está haciendo un esfuerzo por hacer llegar al menos a las cabeceras municipales Internet gratuito que en su mayoría es usado por jóvenes, quienes, aún sin contar con cobertura de telefonía, tienen ya un teléfono inteligente. Según las estadísticas el 60% de la población joven (a partir de los 6 años) ya tiene un Smartphone.</w:t>
      </w:r>
    </w:p>
    <w:p w14:paraId="4D5629AF" w14:textId="77777777" w:rsidR="0098299E" w:rsidRPr="0098299E" w:rsidRDefault="0098299E" w:rsidP="0098299E">
      <w:pPr>
        <w:pStyle w:val="Heading4"/>
        <w:rPr>
          <w:i w:val="0"/>
          <w:iCs w:val="0"/>
        </w:rPr>
      </w:pPr>
    </w:p>
    <w:p w14:paraId="7D8A09B8" w14:textId="77777777" w:rsidR="0098299E" w:rsidRPr="0098299E" w:rsidRDefault="0098299E" w:rsidP="0098299E">
      <w:pPr>
        <w:pStyle w:val="Heading4"/>
        <w:rPr>
          <w:i w:val="0"/>
          <w:iCs w:val="0"/>
        </w:rPr>
      </w:pPr>
      <w:r w:rsidRPr="0098299E">
        <w:rPr>
          <w:i w:val="0"/>
          <w:iCs w:val="0"/>
        </w:rPr>
        <w:t>La gran mayoría de diócesis tienen su página de internet y redes sociales. Además de que muchas ofrecen el servicio de radio por internet. Algunas pocas tienen aplicaciones para dispositivos móviles donde dan a conocer el trabajo de sus diócesis. Y también la aplicación «</w:t>
      </w:r>
      <w:proofErr w:type="spellStart"/>
      <w:r w:rsidRPr="0098299E">
        <w:rPr>
          <w:i w:val="0"/>
          <w:iCs w:val="0"/>
        </w:rPr>
        <w:t>Appostolica</w:t>
      </w:r>
      <w:proofErr w:type="spellEnd"/>
      <w:r w:rsidRPr="0098299E">
        <w:rPr>
          <w:i w:val="0"/>
          <w:iCs w:val="0"/>
        </w:rPr>
        <w:t>» que ha puesto al servicio la Conferencia del Episcopado Mexicano.</w:t>
      </w:r>
    </w:p>
    <w:p w14:paraId="33A3CE4E" w14:textId="77777777" w:rsidR="0098299E" w:rsidRPr="0098299E" w:rsidRDefault="0098299E" w:rsidP="0098299E">
      <w:pPr>
        <w:pStyle w:val="Heading4"/>
        <w:rPr>
          <w:i w:val="0"/>
          <w:iCs w:val="0"/>
        </w:rPr>
      </w:pPr>
    </w:p>
    <w:p w14:paraId="2E2E66EB" w14:textId="77777777" w:rsidR="0098299E" w:rsidRPr="0098299E" w:rsidRDefault="0098299E" w:rsidP="0098299E">
      <w:pPr>
        <w:pStyle w:val="Heading4"/>
        <w:rPr>
          <w:i w:val="0"/>
          <w:iCs w:val="0"/>
        </w:rPr>
      </w:pPr>
      <w:r w:rsidRPr="0098299E">
        <w:rPr>
          <w:i w:val="0"/>
          <w:iCs w:val="0"/>
        </w:rPr>
        <w:t xml:space="preserve">3) En nuestra Diócesis debemos impulsar una verdadera pastoral de la comunicación. No hemos aprovechado todos los medios de comunicación que al menos por hoy tenemos a nuestro alcance. Hace falta motivar y concientizar al presbiterio, religiosas y laicos que quieran trabajar y anunciar el Evangelio de Cristo de esta área de la comunicación. Hace falta acudir a los nuevos areópagos y proclamar ahí como Pablo, el Evangelio. En nuestro presbiterio hace falta el gusto por escribir un tema, un artículo; hace falta querer y tener el valor de organizar, estructurar un programa en la radio, a veces se ofrecen </w:t>
      </w:r>
      <w:proofErr w:type="gramStart"/>
      <w:r w:rsidRPr="0098299E">
        <w:rPr>
          <w:i w:val="0"/>
          <w:iCs w:val="0"/>
        </w:rPr>
        <w:t>espacios</w:t>
      </w:r>
      <w:proofErr w:type="gramEnd"/>
      <w:r w:rsidRPr="0098299E">
        <w:rPr>
          <w:i w:val="0"/>
          <w:iCs w:val="0"/>
        </w:rPr>
        <w:t xml:space="preserve"> pero no se aprovechan, muchas veces por falta de tiempo.</w:t>
      </w:r>
    </w:p>
    <w:p w14:paraId="452F2461" w14:textId="77777777" w:rsidR="0098299E" w:rsidRPr="0098299E" w:rsidRDefault="0098299E" w:rsidP="0098299E">
      <w:pPr>
        <w:pStyle w:val="Heading4"/>
        <w:rPr>
          <w:i w:val="0"/>
          <w:iCs w:val="0"/>
        </w:rPr>
      </w:pPr>
    </w:p>
    <w:p w14:paraId="3C93835E" w14:textId="77777777" w:rsidR="0098299E" w:rsidRPr="0098299E" w:rsidRDefault="0098299E" w:rsidP="0098299E">
      <w:pPr>
        <w:pStyle w:val="Heading4"/>
        <w:rPr>
          <w:i w:val="0"/>
          <w:iCs w:val="0"/>
        </w:rPr>
      </w:pPr>
      <w:r w:rsidRPr="0098299E">
        <w:rPr>
          <w:i w:val="0"/>
          <w:iCs w:val="0"/>
        </w:rPr>
        <w:t xml:space="preserve">DESAFÍOS </w:t>
      </w:r>
    </w:p>
    <w:p w14:paraId="022376BB" w14:textId="77777777" w:rsidR="0098299E" w:rsidRPr="0098299E" w:rsidRDefault="0098299E" w:rsidP="0098299E">
      <w:pPr>
        <w:pStyle w:val="Heading4"/>
        <w:rPr>
          <w:i w:val="0"/>
          <w:iCs w:val="0"/>
        </w:rPr>
      </w:pPr>
      <w:r w:rsidRPr="0098299E">
        <w:rPr>
          <w:i w:val="0"/>
          <w:iCs w:val="0"/>
        </w:rPr>
        <w:t>1) Motivar y capacitar a los agentes de pastoral en el correcto uso de los diferentes medios y las nuevas tecnologías al servicio de la Nueva Evangelización.</w:t>
      </w:r>
    </w:p>
    <w:p w14:paraId="258EA5A6" w14:textId="77777777" w:rsidR="0098299E" w:rsidRPr="0098299E" w:rsidRDefault="0098299E" w:rsidP="0098299E">
      <w:pPr>
        <w:pStyle w:val="Heading4"/>
        <w:rPr>
          <w:i w:val="0"/>
          <w:iCs w:val="0"/>
        </w:rPr>
      </w:pPr>
    </w:p>
    <w:p w14:paraId="6C75903F" w14:textId="77777777" w:rsidR="0098299E" w:rsidRPr="0098299E" w:rsidRDefault="0098299E" w:rsidP="0098299E">
      <w:pPr>
        <w:pStyle w:val="Heading4"/>
        <w:rPr>
          <w:i w:val="0"/>
          <w:iCs w:val="0"/>
        </w:rPr>
      </w:pPr>
      <w:r w:rsidRPr="0098299E">
        <w:rPr>
          <w:i w:val="0"/>
          <w:iCs w:val="0"/>
        </w:rPr>
        <w:t>2) Tener en cuenta la Identidad de nuestra fe: Comunión a través de la comunicación, anuncio para la misión.</w:t>
      </w:r>
    </w:p>
    <w:p w14:paraId="752BA18B" w14:textId="77777777" w:rsidR="0098299E" w:rsidRPr="0098299E" w:rsidRDefault="0098299E" w:rsidP="0098299E">
      <w:pPr>
        <w:pStyle w:val="Heading4"/>
        <w:rPr>
          <w:i w:val="0"/>
          <w:iCs w:val="0"/>
        </w:rPr>
      </w:pPr>
    </w:p>
    <w:p w14:paraId="25E137A0" w14:textId="77777777" w:rsidR="0098299E" w:rsidRPr="0098299E" w:rsidRDefault="0098299E" w:rsidP="0098299E">
      <w:pPr>
        <w:pStyle w:val="Heading4"/>
        <w:rPr>
          <w:i w:val="0"/>
          <w:iCs w:val="0"/>
        </w:rPr>
      </w:pPr>
      <w:r w:rsidRPr="0098299E">
        <w:rPr>
          <w:i w:val="0"/>
          <w:iCs w:val="0"/>
        </w:rPr>
        <w:t>3) Elaborar medios adecuados para la comunidad a la que pertenecemos, para comunicar adecuadamente y de calidad el mensaje de Jesús.</w:t>
      </w:r>
    </w:p>
    <w:p w14:paraId="4C1FBEC7" w14:textId="77777777" w:rsidR="0098299E" w:rsidRPr="0098299E" w:rsidRDefault="0098299E" w:rsidP="0098299E">
      <w:pPr>
        <w:pStyle w:val="Heading4"/>
        <w:rPr>
          <w:i w:val="0"/>
          <w:iCs w:val="0"/>
        </w:rPr>
      </w:pPr>
    </w:p>
    <w:p w14:paraId="568E6236" w14:textId="78E6C755" w:rsidR="0098299E" w:rsidRPr="0098299E" w:rsidRDefault="0098299E" w:rsidP="0098299E">
      <w:pPr>
        <w:pStyle w:val="Heading4"/>
        <w:rPr>
          <w:i w:val="0"/>
          <w:iCs w:val="0"/>
        </w:rPr>
      </w:pPr>
      <w:r w:rsidRPr="0098299E">
        <w:rPr>
          <w:i w:val="0"/>
          <w:iCs w:val="0"/>
        </w:rPr>
        <w:t>4) El uso de las nuevas tecnologías nos provoca usarlas para bien, para comunicar el mensaje y para que en la Iglesia haya mayor fluidez comunicacional.</w:t>
      </w:r>
    </w:p>
    <w:p w14:paraId="43848C8F" w14:textId="77777777" w:rsidR="0098299E" w:rsidRDefault="0098299E" w:rsidP="00B50D2C">
      <w:pPr>
        <w:pStyle w:val="Heading4"/>
      </w:pPr>
    </w:p>
    <w:p w14:paraId="5F2C72D7" w14:textId="77777777" w:rsidR="0098299E" w:rsidRDefault="0098299E" w:rsidP="00B50D2C">
      <w:pPr>
        <w:pStyle w:val="Heading4"/>
      </w:pPr>
    </w:p>
    <w:p w14:paraId="42EF270B" w14:textId="77777777" w:rsidR="0098299E" w:rsidRDefault="0098299E" w:rsidP="00B50D2C">
      <w:pPr>
        <w:pStyle w:val="Heading4"/>
      </w:pPr>
    </w:p>
    <w:p w14:paraId="4D06C379" w14:textId="77777777" w:rsidR="0098299E" w:rsidRDefault="0098299E" w:rsidP="00B50D2C">
      <w:pPr>
        <w:pStyle w:val="Heading4"/>
      </w:pPr>
    </w:p>
    <w:p w14:paraId="062254B2" w14:textId="77777777" w:rsidR="0098299E" w:rsidRDefault="0098299E" w:rsidP="00B50D2C">
      <w:pPr>
        <w:pStyle w:val="Heading4"/>
      </w:pPr>
    </w:p>
    <w:p w14:paraId="267280EC" w14:textId="77777777" w:rsidR="0098299E" w:rsidRDefault="0098299E" w:rsidP="00B50D2C">
      <w:pPr>
        <w:pStyle w:val="Heading4"/>
      </w:pPr>
    </w:p>
    <w:p w14:paraId="7858537E" w14:textId="48500F5B" w:rsidR="004452BC" w:rsidRDefault="0048638A" w:rsidP="004D590A">
      <w:pPr>
        <w:pStyle w:val="Heading3"/>
      </w:pPr>
      <w:r>
        <w:lastRenderedPageBreak/>
        <w:t xml:space="preserve">2.2.  </w:t>
      </w:r>
      <w:r w:rsidR="004452BC" w:rsidRPr="0048638A">
        <w:t xml:space="preserve">Objetivos </w:t>
      </w:r>
      <w:r w:rsidR="004452BC" w:rsidRPr="004D590A">
        <w:t>Concretos</w:t>
      </w:r>
    </w:p>
    <w:p w14:paraId="4269F598" w14:textId="75FF9265" w:rsidR="009F6550" w:rsidRDefault="009F6550" w:rsidP="009F6550"/>
    <w:p w14:paraId="7AC6BA7B" w14:textId="42396AA8" w:rsidR="009F6550" w:rsidRPr="005D70FD" w:rsidRDefault="009F6550" w:rsidP="009F6550">
      <w:pPr>
        <w:pStyle w:val="Heading3"/>
      </w:pPr>
      <w:bookmarkStart w:id="0" w:name="BRANCH_65"/>
      <w:bookmarkStart w:id="1" w:name="_MV3BS_65"/>
      <w:r w:rsidRPr="00131244">
        <w:t xml:space="preserve">1.Posicionar la Dimensión para captar más interés del Obispo, el Presbiterio y La </w:t>
      </w:r>
      <w:r>
        <w:t>Diócesis</w:t>
      </w:r>
      <w:bookmarkEnd w:id="0"/>
    </w:p>
    <w:p w14:paraId="34ECEE4E" w14:textId="77777777" w:rsidR="009F6550" w:rsidRPr="009F6550" w:rsidRDefault="009F6550" w:rsidP="00B271DC">
      <w:pPr>
        <w:pStyle w:val="ListParagraph"/>
        <w:numPr>
          <w:ilvl w:val="0"/>
          <w:numId w:val="12"/>
        </w:numPr>
        <w:tabs>
          <w:tab w:val="left" w:pos="720"/>
        </w:tabs>
        <w:rPr>
          <w:rFonts w:ascii="Cambria" w:eastAsia="Cambria" w:hAnsi="Cambria" w:cs="Cambria"/>
          <w:color w:val="333333"/>
          <w:sz w:val="26"/>
          <w:szCs w:val="26"/>
        </w:rPr>
      </w:pPr>
      <w:bookmarkStart w:id="2" w:name="_MV3TD_PT8H00M00S_200"/>
      <w:bookmarkEnd w:id="2"/>
      <w:r w:rsidRPr="009F6550">
        <w:rPr>
          <w:color w:val="333333"/>
        </w:rPr>
        <w:t>Posicionamiento de la Dimensión con el Obispo, el presbiterio y en las Diócesis. Mayor interés y presencia del Obispo en las reuniones ordinarias de trabajo a nivel diócesis.</w:t>
      </w:r>
    </w:p>
    <w:p w14:paraId="007EF64A" w14:textId="77777777" w:rsidR="009F6550" w:rsidRPr="009F6550" w:rsidRDefault="009F6550" w:rsidP="00B271DC">
      <w:pPr>
        <w:pStyle w:val="ListParagraph"/>
        <w:numPr>
          <w:ilvl w:val="0"/>
          <w:numId w:val="12"/>
        </w:numPr>
        <w:tabs>
          <w:tab w:val="left" w:pos="720"/>
        </w:tabs>
        <w:rPr>
          <w:rFonts w:ascii="Cambria" w:eastAsia="Cambria" w:hAnsi="Cambria" w:cs="Cambria"/>
          <w:color w:val="333333"/>
          <w:sz w:val="26"/>
          <w:szCs w:val="26"/>
        </w:rPr>
      </w:pPr>
      <w:r w:rsidRPr="009F6550">
        <w:rPr>
          <w:color w:val="333333"/>
        </w:rPr>
        <w:t>Motivar y capacitar al Obispo y presbiterio en el correcto uso de los diferentes medios y las nuevas tecnologías al servicio de la Nueva Evangelización. </w:t>
      </w:r>
    </w:p>
    <w:p w14:paraId="21BB2118" w14:textId="77777777" w:rsidR="009F6550" w:rsidRPr="009F6550" w:rsidRDefault="009F6550" w:rsidP="00B271DC">
      <w:pPr>
        <w:pStyle w:val="ListParagraph"/>
        <w:numPr>
          <w:ilvl w:val="0"/>
          <w:numId w:val="12"/>
        </w:numPr>
        <w:tabs>
          <w:tab w:val="left" w:pos="720"/>
        </w:tabs>
        <w:rPr>
          <w:rFonts w:ascii="Cambria" w:eastAsia="Cambria" w:hAnsi="Cambria" w:cs="Cambria"/>
          <w:color w:val="333333"/>
          <w:sz w:val="26"/>
          <w:szCs w:val="26"/>
        </w:rPr>
      </w:pPr>
      <w:r w:rsidRPr="009F6550">
        <w:rPr>
          <w:color w:val="333333"/>
        </w:rPr>
        <w:t>Suscitar un mayor interés y responsabilidad por parte del obispo para que, en la diócesis exista la Dimensión de Cultura Digital.</w:t>
      </w:r>
    </w:p>
    <w:p w14:paraId="22F14FA4" w14:textId="77777777" w:rsidR="009F6550" w:rsidRPr="009F6550" w:rsidRDefault="009F6550" w:rsidP="00B271DC">
      <w:pPr>
        <w:pStyle w:val="ListParagraph"/>
        <w:numPr>
          <w:ilvl w:val="0"/>
          <w:numId w:val="12"/>
        </w:numPr>
        <w:tabs>
          <w:tab w:val="left" w:pos="720"/>
        </w:tabs>
        <w:rPr>
          <w:rFonts w:ascii="Cambria" w:eastAsia="Cambria" w:hAnsi="Cambria" w:cs="Cambria"/>
          <w:color w:val="333333"/>
          <w:sz w:val="26"/>
          <w:szCs w:val="26"/>
        </w:rPr>
      </w:pPr>
      <w:r w:rsidRPr="009F6550">
        <w:rPr>
          <w:color w:val="333333"/>
        </w:rPr>
        <w:t>Tener en cuenta la Identidad de nuestra fe: Comunión a través de la comunicación, anuncio para la misión. </w:t>
      </w:r>
    </w:p>
    <w:p w14:paraId="1F4E9F61" w14:textId="56694257" w:rsidR="009F6550" w:rsidRDefault="009F6550" w:rsidP="00B271DC">
      <w:pPr>
        <w:pStyle w:val="ListParagraph"/>
        <w:numPr>
          <w:ilvl w:val="0"/>
          <w:numId w:val="12"/>
        </w:numPr>
        <w:tabs>
          <w:tab w:val="left" w:pos="720"/>
        </w:tabs>
      </w:pPr>
      <w:r w:rsidRPr="009F6550">
        <w:rPr>
          <w:color w:val="333333"/>
        </w:rPr>
        <w:t>Mayor solidaridad a nivel diocesano, provincial y nacional para compartir lo que se hace.</w:t>
      </w:r>
    </w:p>
    <w:p w14:paraId="26450D81" w14:textId="77777777" w:rsidR="009F6550" w:rsidRDefault="009F6550" w:rsidP="009F6550"/>
    <w:p w14:paraId="4223C95B" w14:textId="77777777" w:rsidR="009F6550" w:rsidRDefault="009F6550" w:rsidP="009F6550">
      <w:pPr>
        <w:pStyle w:val="Heading3"/>
      </w:pPr>
      <w:bookmarkStart w:id="3" w:name="_MV3BS_66"/>
      <w:bookmarkEnd w:id="1"/>
      <w:r w:rsidRPr="00131244">
        <w:t xml:space="preserve">2. </w:t>
      </w:r>
      <w:bookmarkStart w:id="4" w:name="BRANCH_66"/>
      <w:r w:rsidRPr="00131244">
        <w:t xml:space="preserve">Capacitar y acompañar a las comunidades parroquiales en materia de comunicación y nuevas </w:t>
      </w:r>
      <w:bookmarkEnd w:id="4"/>
      <w:r w:rsidRPr="00131244">
        <w:t>tecnologías</w:t>
      </w:r>
    </w:p>
    <w:p w14:paraId="5F867FFE" w14:textId="61A91ACE" w:rsidR="009F6550" w:rsidRPr="009F6550" w:rsidRDefault="009F6550" w:rsidP="00B271DC">
      <w:pPr>
        <w:pStyle w:val="ListParagraph"/>
        <w:numPr>
          <w:ilvl w:val="0"/>
          <w:numId w:val="13"/>
        </w:numPr>
        <w:tabs>
          <w:tab w:val="left" w:pos="720"/>
        </w:tabs>
        <w:rPr>
          <w:rFonts w:ascii="Cambria" w:eastAsia="Cambria" w:hAnsi="Cambria" w:cs="Cambria"/>
          <w:color w:val="333333"/>
          <w:sz w:val="26"/>
          <w:szCs w:val="26"/>
        </w:rPr>
      </w:pPr>
      <w:bookmarkStart w:id="5" w:name="_MV3TD_PT8H00M00S_203"/>
      <w:bookmarkEnd w:id="5"/>
      <w:r w:rsidRPr="009F6550">
        <w:rPr>
          <w:color w:val="333333"/>
        </w:rPr>
        <w:t>Capacitación y acompañamiento en las diferentes áreas de nuestra Dimensión de Cultura Digital.</w:t>
      </w:r>
    </w:p>
    <w:p w14:paraId="45E92C35" w14:textId="77777777" w:rsidR="009F6550" w:rsidRPr="009F6550" w:rsidRDefault="009F6550" w:rsidP="00B271DC">
      <w:pPr>
        <w:pStyle w:val="ListParagraph"/>
        <w:numPr>
          <w:ilvl w:val="0"/>
          <w:numId w:val="13"/>
        </w:numPr>
        <w:tabs>
          <w:tab w:val="left" w:pos="720"/>
        </w:tabs>
        <w:rPr>
          <w:rFonts w:ascii="Cambria" w:eastAsia="Cambria" w:hAnsi="Cambria" w:cs="Cambria"/>
          <w:color w:val="333333"/>
          <w:sz w:val="26"/>
          <w:szCs w:val="26"/>
        </w:rPr>
      </w:pPr>
      <w:r w:rsidRPr="009F6550">
        <w:rPr>
          <w:color w:val="333333"/>
        </w:rPr>
        <w:t>Coadyuvar a comprender la urgencia y la importancia de la comunicación para la Nueva Evangelización. </w:t>
      </w:r>
    </w:p>
    <w:p w14:paraId="1D51CD8A" w14:textId="77777777" w:rsidR="009F6550" w:rsidRPr="009F6550" w:rsidRDefault="009F6550" w:rsidP="00B271DC">
      <w:pPr>
        <w:pStyle w:val="ListParagraph"/>
        <w:numPr>
          <w:ilvl w:val="0"/>
          <w:numId w:val="13"/>
        </w:numPr>
        <w:tabs>
          <w:tab w:val="left" w:pos="720"/>
        </w:tabs>
        <w:rPr>
          <w:rFonts w:ascii="Cambria" w:eastAsia="Cambria" w:hAnsi="Cambria" w:cs="Cambria"/>
          <w:color w:val="333333"/>
          <w:sz w:val="26"/>
          <w:szCs w:val="26"/>
        </w:rPr>
      </w:pPr>
      <w:r w:rsidRPr="009F6550">
        <w:rPr>
          <w:color w:val="333333"/>
        </w:rPr>
        <w:t xml:space="preserve">Privilegiar el protagonismo de la Cultura Digital en todas las comunidades parroquiales. </w:t>
      </w:r>
    </w:p>
    <w:p w14:paraId="49962950" w14:textId="298AC2F0" w:rsidR="009F6550" w:rsidRPr="009F6550" w:rsidRDefault="009F6550" w:rsidP="00B271DC">
      <w:pPr>
        <w:pStyle w:val="ListParagraph"/>
        <w:numPr>
          <w:ilvl w:val="0"/>
          <w:numId w:val="13"/>
        </w:numPr>
        <w:tabs>
          <w:tab w:val="left" w:pos="720"/>
        </w:tabs>
        <w:rPr>
          <w:rFonts w:ascii="Cambria" w:eastAsia="Cambria" w:hAnsi="Cambria" w:cs="Cambria"/>
          <w:color w:val="333333"/>
          <w:sz w:val="26"/>
          <w:szCs w:val="26"/>
        </w:rPr>
      </w:pPr>
      <w:r w:rsidRPr="009F6550">
        <w:rPr>
          <w:color w:val="333333"/>
        </w:rPr>
        <w:t>Buscando soluciones a la escasez de personal y de recursos materiales, estructurales y organizacionales.</w:t>
      </w:r>
    </w:p>
    <w:p w14:paraId="20BBD082" w14:textId="77777777" w:rsidR="009F6550" w:rsidRPr="009F6550" w:rsidRDefault="009F6550" w:rsidP="00B271DC">
      <w:pPr>
        <w:pStyle w:val="ListParagraph"/>
        <w:numPr>
          <w:ilvl w:val="0"/>
          <w:numId w:val="13"/>
        </w:numPr>
        <w:tabs>
          <w:tab w:val="left" w:pos="720"/>
        </w:tabs>
        <w:rPr>
          <w:rFonts w:ascii="Cambria" w:eastAsia="Cambria" w:hAnsi="Cambria" w:cs="Cambria"/>
          <w:color w:val="333333"/>
          <w:sz w:val="26"/>
          <w:szCs w:val="26"/>
        </w:rPr>
      </w:pPr>
      <w:r w:rsidRPr="009F6550">
        <w:rPr>
          <w:color w:val="333333"/>
        </w:rPr>
        <w:t>Educación en materia de comunicación y nuevas tecnologías, presentándolas como componentes esenciales de la formación de todos los que se han comprometido en la actividad de la Iglesia: seminaristas, sacerdotes, religiosos y religiosas o animadores laicos.</w:t>
      </w:r>
    </w:p>
    <w:p w14:paraId="630386DF" w14:textId="07A26E50" w:rsidR="009F6550" w:rsidRDefault="009F6550" w:rsidP="00B271DC">
      <w:pPr>
        <w:pStyle w:val="ListParagraph"/>
        <w:numPr>
          <w:ilvl w:val="0"/>
          <w:numId w:val="13"/>
        </w:numPr>
        <w:tabs>
          <w:tab w:val="left" w:pos="720"/>
        </w:tabs>
      </w:pPr>
      <w:r w:rsidRPr="009F6550">
        <w:rPr>
          <w:color w:val="333333"/>
        </w:rPr>
        <w:t>El uso correcto de las nuevas tecnologías nos provoca usarlas para bien, para comunicar el mensaje y para que en la Iglesia haya mayor fluidez comunicacional.</w:t>
      </w:r>
    </w:p>
    <w:p w14:paraId="195A01C4" w14:textId="77777777" w:rsidR="009F6550" w:rsidRPr="00131244" w:rsidRDefault="009F6550" w:rsidP="009F6550"/>
    <w:bookmarkEnd w:id="3"/>
    <w:p w14:paraId="2D026D22" w14:textId="49F88D20" w:rsidR="009F6550" w:rsidRDefault="009F6550" w:rsidP="009F6550">
      <w:pPr>
        <w:pStyle w:val="Heading3"/>
      </w:pPr>
      <w:r w:rsidRPr="00131244">
        <w:t xml:space="preserve">3. </w:t>
      </w:r>
      <w:bookmarkStart w:id="6" w:name="BRANCH_67"/>
      <w:r w:rsidRPr="00131244">
        <w:t>Usar correctamente las nuevas tecnologías para comunicar el mensaje (Evangelio) y para que haya mejor comunicación dentro de la Iglesia</w:t>
      </w:r>
      <w:bookmarkEnd w:id="6"/>
    </w:p>
    <w:p w14:paraId="62C0B31A" w14:textId="77777777" w:rsidR="009F6550" w:rsidRPr="009F6550" w:rsidRDefault="009F6550" w:rsidP="00B271DC">
      <w:pPr>
        <w:pStyle w:val="ListParagraph"/>
        <w:numPr>
          <w:ilvl w:val="0"/>
          <w:numId w:val="14"/>
        </w:numPr>
        <w:tabs>
          <w:tab w:val="left" w:pos="720"/>
        </w:tabs>
        <w:rPr>
          <w:rFonts w:ascii="Cambria" w:eastAsia="Cambria" w:hAnsi="Cambria" w:cs="Cambria"/>
          <w:color w:val="333333"/>
          <w:sz w:val="26"/>
          <w:szCs w:val="26"/>
        </w:rPr>
      </w:pPr>
      <w:bookmarkStart w:id="7" w:name="_MV3TD_PT8H00M00S_206"/>
      <w:bookmarkEnd w:id="7"/>
      <w:r w:rsidRPr="009F6550">
        <w:rPr>
          <w:color w:val="333333"/>
        </w:rPr>
        <w:t>Establecer nuestra dimensión a nivel diocesano: teniendo en cuenta las relaciones entre el lenguaje de la fe y el uso de los nuevos lenguajes en el campo digital; promoviendo la participación de grupos y movimientos y toda la comunidad eclesial; aportando un gran empuje de creatividad, que permita emprender con valentía los nuevos recorridos de la cultura y de la comunicación.</w:t>
      </w:r>
    </w:p>
    <w:p w14:paraId="15A3E336" w14:textId="559E9467" w:rsidR="009F6550" w:rsidRPr="009F6550" w:rsidRDefault="009F6550" w:rsidP="00B271DC">
      <w:pPr>
        <w:pStyle w:val="ListParagraph"/>
        <w:numPr>
          <w:ilvl w:val="0"/>
          <w:numId w:val="14"/>
        </w:numPr>
        <w:tabs>
          <w:tab w:val="left" w:pos="720"/>
        </w:tabs>
        <w:rPr>
          <w:rFonts w:ascii="Cambria" w:eastAsia="Cambria" w:hAnsi="Cambria" w:cs="Cambria"/>
          <w:color w:val="333333"/>
          <w:sz w:val="26"/>
          <w:szCs w:val="26"/>
        </w:rPr>
      </w:pPr>
      <w:r w:rsidRPr="009F6550">
        <w:rPr>
          <w:color w:val="333333"/>
        </w:rPr>
        <w:t>La tecnología no es algo neutro, tiene implicaciones axiológicas (valores de las personas), en estos nuevos tiempos hay que aprender los nuevos lenguajes.</w:t>
      </w:r>
    </w:p>
    <w:p w14:paraId="187BAB2D" w14:textId="299EA377" w:rsidR="0047785E" w:rsidRPr="0048638A" w:rsidRDefault="004D590A" w:rsidP="004D590A">
      <w:pPr>
        <w:pStyle w:val="Heading2"/>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NoSpacing"/>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54B76B05" w14:textId="610647CE" w:rsidR="001F13E0" w:rsidRDefault="00132F16" w:rsidP="00132F16">
      <w:pPr>
        <w:pStyle w:val="Heading3"/>
      </w:pPr>
      <w:r>
        <w:t>3.</w:t>
      </w:r>
      <w:r w:rsidR="001F13E0">
        <w:t xml:space="preserve">1 Posicionar la </w:t>
      </w:r>
      <w:r>
        <w:t>Dimensión</w:t>
      </w:r>
      <w:r w:rsidR="001F13E0">
        <w:t xml:space="preserve"> para captar </w:t>
      </w:r>
      <w:r>
        <w:t>más</w:t>
      </w:r>
      <w:r w:rsidR="001F13E0">
        <w:t xml:space="preserve"> </w:t>
      </w:r>
      <w:r>
        <w:t>interés</w:t>
      </w:r>
      <w:r w:rsidR="001F13E0">
        <w:t xml:space="preserve"> del Obispo, el Presbiterio y La </w:t>
      </w:r>
      <w:r>
        <w:t>Diócesis</w:t>
      </w:r>
    </w:p>
    <w:p w14:paraId="1B917B5B" w14:textId="63777AF8" w:rsidR="001F13E0" w:rsidRDefault="001F13E0" w:rsidP="00B271DC">
      <w:pPr>
        <w:pStyle w:val="ListParagraph"/>
        <w:numPr>
          <w:ilvl w:val="0"/>
          <w:numId w:val="16"/>
        </w:numPr>
      </w:pPr>
      <w:r>
        <w:t>Posicionamiento de la Dimensión con el Obispo, el presbiterio y en las Diócesis. Mayor interés y presencia del Obispo en las reuniones ordinarias de trabajo a nivel diócesis.</w:t>
      </w:r>
    </w:p>
    <w:p w14:paraId="3736120C" w14:textId="40C20004" w:rsidR="001F13E0" w:rsidRDefault="001F13E0" w:rsidP="00B271DC">
      <w:pPr>
        <w:pStyle w:val="ListParagraph"/>
        <w:numPr>
          <w:ilvl w:val="0"/>
          <w:numId w:val="16"/>
        </w:numPr>
      </w:pPr>
      <w:r>
        <w:t xml:space="preserve">Motivar y capacitar al Obispo y presbiterio en el correcto uso de los diferentes medios y las nuevas tecnologías al servicio de la Nueva Evangelización. </w:t>
      </w:r>
    </w:p>
    <w:p w14:paraId="305F34D8" w14:textId="70163744" w:rsidR="001F13E0" w:rsidRDefault="001F13E0" w:rsidP="00B271DC">
      <w:pPr>
        <w:pStyle w:val="ListParagraph"/>
        <w:numPr>
          <w:ilvl w:val="0"/>
          <w:numId w:val="16"/>
        </w:numPr>
      </w:pPr>
      <w:r>
        <w:t>Suscitar un mayor interés y responsabilidad por parte del obispo para que, en la diócesis exista la Dimensión de Cultura Digital.</w:t>
      </w:r>
    </w:p>
    <w:p w14:paraId="4F7B1E2E" w14:textId="5072A6F2" w:rsidR="001F13E0" w:rsidRDefault="001F13E0" w:rsidP="00B271DC">
      <w:pPr>
        <w:pStyle w:val="ListParagraph"/>
        <w:numPr>
          <w:ilvl w:val="0"/>
          <w:numId w:val="16"/>
        </w:numPr>
      </w:pPr>
      <w:r>
        <w:t xml:space="preserve">Tener en cuenta la Identidad de nuestra fe: Comunión a través de la comunicación, anuncio para la misión. </w:t>
      </w:r>
    </w:p>
    <w:p w14:paraId="4141B123" w14:textId="7287D2C0" w:rsidR="001F13E0" w:rsidRDefault="001F13E0" w:rsidP="00B271DC">
      <w:pPr>
        <w:pStyle w:val="ListParagraph"/>
        <w:numPr>
          <w:ilvl w:val="0"/>
          <w:numId w:val="16"/>
        </w:numPr>
      </w:pPr>
      <w:r>
        <w:t>Mayor solidaridad a nivel diocesano, provincial y nacional para compartir lo que se hace.</w:t>
      </w:r>
    </w:p>
    <w:p w14:paraId="1035712C" w14:textId="77777777" w:rsidR="001F13E0" w:rsidRDefault="001F13E0" w:rsidP="001F13E0"/>
    <w:p w14:paraId="6D435636" w14:textId="77777777" w:rsidR="001F13E0" w:rsidRDefault="001F13E0" w:rsidP="001F13E0">
      <w:r w:rsidRPr="00132F16">
        <w:rPr>
          <w:i/>
          <w:iCs/>
        </w:rPr>
        <w:t>Fortalezas</w:t>
      </w:r>
    </w:p>
    <w:p w14:paraId="4B4F3C6B" w14:textId="0DB9F06C" w:rsidR="001F13E0" w:rsidRDefault="001F13E0" w:rsidP="00B271DC">
      <w:pPr>
        <w:pStyle w:val="ListParagraph"/>
        <w:numPr>
          <w:ilvl w:val="0"/>
          <w:numId w:val="15"/>
        </w:numPr>
      </w:pPr>
      <w:r>
        <w:t xml:space="preserve">Personal capacitado </w:t>
      </w:r>
    </w:p>
    <w:p w14:paraId="39CDB6CE" w14:textId="0E9BA0BC" w:rsidR="001F13E0" w:rsidRDefault="001F13E0" w:rsidP="00B271DC">
      <w:pPr>
        <w:pStyle w:val="ListParagraph"/>
        <w:numPr>
          <w:ilvl w:val="0"/>
          <w:numId w:val="15"/>
        </w:numPr>
      </w:pPr>
      <w:r>
        <w:t>Creatividad</w:t>
      </w:r>
    </w:p>
    <w:p w14:paraId="23EABFD3" w14:textId="48C9F0F4" w:rsidR="001F13E0" w:rsidRDefault="001F13E0" w:rsidP="00B271DC">
      <w:pPr>
        <w:pStyle w:val="ListParagraph"/>
        <w:numPr>
          <w:ilvl w:val="0"/>
          <w:numId w:val="15"/>
        </w:numPr>
      </w:pPr>
      <w:r>
        <w:t xml:space="preserve">Experiencia </w:t>
      </w:r>
    </w:p>
    <w:p w14:paraId="7FCDC3F6" w14:textId="1E7DD301" w:rsidR="001F13E0" w:rsidRDefault="001F13E0" w:rsidP="00B271DC">
      <w:pPr>
        <w:pStyle w:val="ListParagraph"/>
        <w:numPr>
          <w:ilvl w:val="0"/>
          <w:numId w:val="15"/>
        </w:numPr>
      </w:pPr>
      <w:r>
        <w:t>Disposición de servir</w:t>
      </w:r>
    </w:p>
    <w:p w14:paraId="13E3AB0E" w14:textId="1CA4C6FE" w:rsidR="001F13E0" w:rsidRDefault="001F13E0" w:rsidP="00B271DC">
      <w:pPr>
        <w:pStyle w:val="ListParagraph"/>
        <w:numPr>
          <w:ilvl w:val="0"/>
          <w:numId w:val="15"/>
        </w:numPr>
      </w:pPr>
      <w:r>
        <w:t>Compromiso</w:t>
      </w:r>
    </w:p>
    <w:p w14:paraId="20260723" w14:textId="63A0FE57" w:rsidR="001F13E0" w:rsidRDefault="001F13E0" w:rsidP="00B271DC">
      <w:pPr>
        <w:pStyle w:val="ListParagraph"/>
        <w:numPr>
          <w:ilvl w:val="0"/>
          <w:numId w:val="15"/>
        </w:numPr>
      </w:pPr>
      <w:r>
        <w:t xml:space="preserve">Talento en el manejo de las herramientas </w:t>
      </w:r>
    </w:p>
    <w:p w14:paraId="6DEC9564" w14:textId="678E4DC0" w:rsidR="001F13E0" w:rsidRDefault="001F13E0" w:rsidP="00B271DC">
      <w:pPr>
        <w:pStyle w:val="ListParagraph"/>
        <w:numPr>
          <w:ilvl w:val="0"/>
          <w:numId w:val="15"/>
        </w:numPr>
      </w:pPr>
      <w:r>
        <w:t xml:space="preserve">Motivación. </w:t>
      </w:r>
    </w:p>
    <w:p w14:paraId="78A61C8F" w14:textId="77777777" w:rsidR="001F13E0" w:rsidRDefault="001F13E0" w:rsidP="001F13E0"/>
    <w:p w14:paraId="282C08B4" w14:textId="5949A0AE" w:rsidR="001F13E0" w:rsidRDefault="001F13E0" w:rsidP="001F13E0">
      <w:r w:rsidRPr="00132F16">
        <w:rPr>
          <w:i/>
          <w:iCs/>
        </w:rPr>
        <w:t>Oportunidades</w:t>
      </w:r>
    </w:p>
    <w:p w14:paraId="3C56A01B" w14:textId="507A0486" w:rsidR="001F13E0" w:rsidRDefault="001F13E0" w:rsidP="00B271DC">
      <w:pPr>
        <w:pStyle w:val="ListParagraph"/>
        <w:numPr>
          <w:ilvl w:val="0"/>
          <w:numId w:val="17"/>
        </w:numPr>
      </w:pPr>
      <w:r>
        <w:t xml:space="preserve">Transmitir el conocimiento </w:t>
      </w:r>
    </w:p>
    <w:p w14:paraId="624906EB" w14:textId="1999C096" w:rsidR="001F13E0" w:rsidRDefault="001F13E0" w:rsidP="00B271DC">
      <w:pPr>
        <w:pStyle w:val="ListParagraph"/>
        <w:numPr>
          <w:ilvl w:val="0"/>
          <w:numId w:val="17"/>
        </w:numPr>
      </w:pPr>
      <w:r>
        <w:t>Trabajo en equipo</w:t>
      </w:r>
    </w:p>
    <w:p w14:paraId="269B60C8" w14:textId="0ED0F5BB" w:rsidR="001F13E0" w:rsidRDefault="001F13E0" w:rsidP="00B271DC">
      <w:pPr>
        <w:pStyle w:val="ListParagraph"/>
        <w:numPr>
          <w:ilvl w:val="0"/>
          <w:numId w:val="17"/>
        </w:numPr>
      </w:pPr>
      <w:r>
        <w:t>Capacitación técnica</w:t>
      </w:r>
    </w:p>
    <w:p w14:paraId="31DC925A" w14:textId="377FD21C" w:rsidR="001F13E0" w:rsidRDefault="001F13E0" w:rsidP="00B271DC">
      <w:pPr>
        <w:pStyle w:val="ListParagraph"/>
        <w:numPr>
          <w:ilvl w:val="0"/>
          <w:numId w:val="17"/>
        </w:numPr>
      </w:pPr>
      <w:r>
        <w:t>Formación doctrinal</w:t>
      </w:r>
    </w:p>
    <w:p w14:paraId="75E75B49" w14:textId="1522289C" w:rsidR="001F13E0" w:rsidRDefault="001F13E0" w:rsidP="00B271DC">
      <w:pPr>
        <w:pStyle w:val="ListParagraph"/>
        <w:numPr>
          <w:ilvl w:val="0"/>
          <w:numId w:val="17"/>
        </w:numPr>
      </w:pPr>
      <w:r>
        <w:t>Formación en el recto uso de las nuevas tecnologías</w:t>
      </w:r>
    </w:p>
    <w:p w14:paraId="47A6027E" w14:textId="7D7BA190" w:rsidR="001F13E0" w:rsidRDefault="001F13E0" w:rsidP="00B271DC">
      <w:pPr>
        <w:pStyle w:val="ListParagraph"/>
        <w:numPr>
          <w:ilvl w:val="0"/>
          <w:numId w:val="17"/>
        </w:numPr>
      </w:pPr>
      <w:r>
        <w:t>Centro de medios diocesanos</w:t>
      </w:r>
    </w:p>
    <w:p w14:paraId="02BF3054" w14:textId="77777777" w:rsidR="001F13E0" w:rsidRDefault="001F13E0" w:rsidP="001F13E0"/>
    <w:p w14:paraId="46BA8918" w14:textId="0AF20BE6" w:rsidR="001F13E0" w:rsidRDefault="001F13E0" w:rsidP="001F13E0">
      <w:proofErr w:type="spellStart"/>
      <w:r w:rsidRPr="0027247B">
        <w:rPr>
          <w:i/>
          <w:iCs/>
        </w:rPr>
        <w:lastRenderedPageBreak/>
        <w:t>Debiliades</w:t>
      </w:r>
      <w:proofErr w:type="spellEnd"/>
    </w:p>
    <w:p w14:paraId="7D2A3814" w14:textId="530733F9" w:rsidR="001F13E0" w:rsidRDefault="001F13E0" w:rsidP="00B271DC">
      <w:pPr>
        <w:pStyle w:val="ListParagraph"/>
        <w:numPr>
          <w:ilvl w:val="0"/>
          <w:numId w:val="18"/>
        </w:numPr>
      </w:pPr>
      <w:r>
        <w:t xml:space="preserve">No saber comunicar adecuadamente el mensaje </w:t>
      </w:r>
    </w:p>
    <w:p w14:paraId="57B659B7" w14:textId="7D87FA85" w:rsidR="001F13E0" w:rsidRDefault="001F13E0" w:rsidP="00B271DC">
      <w:pPr>
        <w:pStyle w:val="ListParagraph"/>
        <w:numPr>
          <w:ilvl w:val="0"/>
          <w:numId w:val="18"/>
        </w:numPr>
      </w:pPr>
      <w:r>
        <w:t>Falta de consolidación en los grupos 6</w:t>
      </w:r>
    </w:p>
    <w:p w14:paraId="099CA477" w14:textId="501FDE53" w:rsidR="001F13E0" w:rsidRDefault="001F13E0" w:rsidP="00B271DC">
      <w:pPr>
        <w:pStyle w:val="ListParagraph"/>
        <w:numPr>
          <w:ilvl w:val="0"/>
          <w:numId w:val="18"/>
        </w:numPr>
      </w:pPr>
      <w:r>
        <w:t xml:space="preserve">Resistencia al cambio </w:t>
      </w:r>
    </w:p>
    <w:p w14:paraId="595E1AAF" w14:textId="47E700A4" w:rsidR="001F13E0" w:rsidRDefault="001F13E0" w:rsidP="00B271DC">
      <w:pPr>
        <w:pStyle w:val="ListParagraph"/>
        <w:numPr>
          <w:ilvl w:val="0"/>
          <w:numId w:val="18"/>
        </w:numPr>
      </w:pPr>
      <w:r>
        <w:t>Falta de apoyo de la comunidad</w:t>
      </w:r>
    </w:p>
    <w:p w14:paraId="0A3280EC" w14:textId="05FA6B45" w:rsidR="001F13E0" w:rsidRDefault="001F13E0" w:rsidP="00B271DC">
      <w:pPr>
        <w:pStyle w:val="ListParagraph"/>
        <w:numPr>
          <w:ilvl w:val="0"/>
          <w:numId w:val="18"/>
        </w:numPr>
      </w:pPr>
      <w:r>
        <w:t>Poco material de trabajo</w:t>
      </w:r>
    </w:p>
    <w:p w14:paraId="29DFDA82" w14:textId="77777777" w:rsidR="001F13E0" w:rsidRDefault="001F13E0" w:rsidP="001F13E0"/>
    <w:p w14:paraId="0BCE661A" w14:textId="77777777" w:rsidR="001F13E0" w:rsidRDefault="001F13E0" w:rsidP="001F13E0">
      <w:r w:rsidRPr="0027247B">
        <w:rPr>
          <w:i/>
          <w:iCs/>
        </w:rPr>
        <w:t>Amenazas</w:t>
      </w:r>
    </w:p>
    <w:p w14:paraId="082FA1C1" w14:textId="464003AB" w:rsidR="001F13E0" w:rsidRDefault="001F13E0" w:rsidP="00B271DC">
      <w:pPr>
        <w:pStyle w:val="ListParagraph"/>
        <w:numPr>
          <w:ilvl w:val="0"/>
          <w:numId w:val="19"/>
        </w:numPr>
      </w:pPr>
      <w:r>
        <w:t xml:space="preserve">Abandono del trabajo </w:t>
      </w:r>
    </w:p>
    <w:p w14:paraId="265D2655" w14:textId="54368F13" w:rsidR="001F13E0" w:rsidRDefault="001F13E0" w:rsidP="00B271DC">
      <w:pPr>
        <w:pStyle w:val="ListParagraph"/>
        <w:numPr>
          <w:ilvl w:val="0"/>
          <w:numId w:val="19"/>
        </w:numPr>
      </w:pPr>
      <w:r>
        <w:t>Ignorancia o desinformación</w:t>
      </w:r>
    </w:p>
    <w:p w14:paraId="5E944DB7" w14:textId="5D786743" w:rsidR="001F13E0" w:rsidRDefault="001F13E0" w:rsidP="00B271DC">
      <w:pPr>
        <w:pStyle w:val="ListParagraph"/>
        <w:numPr>
          <w:ilvl w:val="0"/>
          <w:numId w:val="19"/>
        </w:numPr>
      </w:pPr>
      <w:r>
        <w:t xml:space="preserve">Crear una iglesia perezosa </w:t>
      </w:r>
    </w:p>
    <w:p w14:paraId="7A764037" w14:textId="78E76858" w:rsidR="001F13E0" w:rsidRDefault="001F13E0" w:rsidP="00B271DC">
      <w:pPr>
        <w:pStyle w:val="ListParagraph"/>
        <w:numPr>
          <w:ilvl w:val="0"/>
          <w:numId w:val="19"/>
        </w:numPr>
      </w:pPr>
      <w:r>
        <w:t>Pandemia</w:t>
      </w:r>
    </w:p>
    <w:p w14:paraId="258A7CE9" w14:textId="34F2F8F0" w:rsidR="001F13E0" w:rsidRDefault="001F13E0" w:rsidP="00B271DC">
      <w:pPr>
        <w:pStyle w:val="ListParagraph"/>
        <w:numPr>
          <w:ilvl w:val="0"/>
          <w:numId w:val="19"/>
        </w:numPr>
      </w:pPr>
      <w:r>
        <w:t xml:space="preserve">Influencia de no católicos </w:t>
      </w:r>
    </w:p>
    <w:p w14:paraId="4CE6C518" w14:textId="77777777" w:rsidR="001F13E0" w:rsidRDefault="001F13E0" w:rsidP="001F13E0"/>
    <w:p w14:paraId="5A748F33" w14:textId="7D49E946" w:rsidR="001F13E0" w:rsidRDefault="0027247B" w:rsidP="0027247B">
      <w:pPr>
        <w:pStyle w:val="Heading3"/>
      </w:pPr>
      <w:r>
        <w:t>3.</w:t>
      </w:r>
      <w:r w:rsidR="001F13E0">
        <w:t xml:space="preserve">2 Capacitar y acompañar a las comunidades parroquiales en materia de </w:t>
      </w:r>
      <w:r>
        <w:t>comunicación</w:t>
      </w:r>
      <w:r w:rsidR="001F13E0">
        <w:t xml:space="preserve"> y nuevas </w:t>
      </w:r>
      <w:r>
        <w:t>tecnologías</w:t>
      </w:r>
    </w:p>
    <w:p w14:paraId="44A687D8" w14:textId="334BD500" w:rsidR="001F13E0" w:rsidRDefault="001F13E0" w:rsidP="00B271DC">
      <w:pPr>
        <w:pStyle w:val="ListParagraph"/>
        <w:numPr>
          <w:ilvl w:val="0"/>
          <w:numId w:val="20"/>
        </w:numPr>
      </w:pPr>
      <w:r>
        <w:t xml:space="preserve">Capacitación y acompañamiento en </w:t>
      </w:r>
      <w:r w:rsidR="0027247B">
        <w:t>las diferentes áreas</w:t>
      </w:r>
      <w:r>
        <w:t xml:space="preserve"> de nuestra Dimensión de Cultura Digital.</w:t>
      </w:r>
    </w:p>
    <w:p w14:paraId="43B64E06" w14:textId="36C6A2BF" w:rsidR="001F13E0" w:rsidRDefault="001F13E0" w:rsidP="00B271DC">
      <w:pPr>
        <w:pStyle w:val="ListParagraph"/>
        <w:numPr>
          <w:ilvl w:val="0"/>
          <w:numId w:val="20"/>
        </w:numPr>
      </w:pPr>
      <w:r>
        <w:t xml:space="preserve">Coadyuvar a comprender la urgencia y la importancia de la comunicación para la Nueva Evangelización. </w:t>
      </w:r>
    </w:p>
    <w:p w14:paraId="43DC0CE1" w14:textId="267ACBF1" w:rsidR="001F13E0" w:rsidRDefault="001F13E0" w:rsidP="00B271DC">
      <w:pPr>
        <w:pStyle w:val="ListParagraph"/>
        <w:numPr>
          <w:ilvl w:val="0"/>
          <w:numId w:val="20"/>
        </w:numPr>
      </w:pPr>
      <w:r>
        <w:t xml:space="preserve">Privilegiar el protagonismo de la Cultura Digital en todas las comunidades parroquiales. </w:t>
      </w:r>
    </w:p>
    <w:p w14:paraId="6BE6DF43" w14:textId="12C9B829" w:rsidR="001F13E0" w:rsidRDefault="001F13E0" w:rsidP="00B271DC">
      <w:pPr>
        <w:pStyle w:val="ListParagraph"/>
        <w:numPr>
          <w:ilvl w:val="0"/>
          <w:numId w:val="20"/>
        </w:numPr>
      </w:pPr>
      <w:r>
        <w:t>Buscando soluciones a la escasez de personal y de recursos materiales, estructurales y organizacionales.</w:t>
      </w:r>
    </w:p>
    <w:p w14:paraId="6A6E5908" w14:textId="32BB787F" w:rsidR="001F13E0" w:rsidRDefault="001F13E0" w:rsidP="00B271DC">
      <w:pPr>
        <w:pStyle w:val="ListParagraph"/>
        <w:numPr>
          <w:ilvl w:val="0"/>
          <w:numId w:val="20"/>
        </w:numPr>
      </w:pPr>
      <w:r>
        <w:t>Educación en materia de comunicación y nuevas tecnologías, presentándolas como componentes esenciales de la formación de todos los que se han comprometido en la actividad de la Iglesia: seminaristas, sacerdotes, religiosos y religiosas o animadores laicos.</w:t>
      </w:r>
    </w:p>
    <w:p w14:paraId="265A88A3" w14:textId="71B7AE60" w:rsidR="001F13E0" w:rsidRDefault="001F13E0" w:rsidP="00B271DC">
      <w:pPr>
        <w:pStyle w:val="ListParagraph"/>
        <w:numPr>
          <w:ilvl w:val="0"/>
          <w:numId w:val="20"/>
        </w:numPr>
      </w:pPr>
      <w:r>
        <w:t>El uso correcto de las nuevas tecnologías nos provoca usarlas para bien, para comunicar el mensaje y para que en la Iglesia haya mayor fluidez comunicacional.</w:t>
      </w:r>
    </w:p>
    <w:p w14:paraId="7A388AEF" w14:textId="77777777" w:rsidR="001F13E0" w:rsidRDefault="001F13E0" w:rsidP="001F13E0"/>
    <w:p w14:paraId="6671F590" w14:textId="77777777" w:rsidR="001F13E0" w:rsidRDefault="001F13E0" w:rsidP="00EE190E">
      <w:pPr>
        <w:pStyle w:val="Heading4"/>
      </w:pPr>
      <w:r>
        <w:t>Fortalezas</w:t>
      </w:r>
    </w:p>
    <w:p w14:paraId="3CE69524" w14:textId="390C80EA" w:rsidR="001F13E0" w:rsidRDefault="001F13E0" w:rsidP="00B271DC">
      <w:pPr>
        <w:pStyle w:val="ListParagraph"/>
        <w:numPr>
          <w:ilvl w:val="0"/>
          <w:numId w:val="21"/>
        </w:numPr>
      </w:pPr>
      <w:r>
        <w:t>Personal capacitado</w:t>
      </w:r>
    </w:p>
    <w:p w14:paraId="74F45B45" w14:textId="1AD618B5" w:rsidR="001F13E0" w:rsidRDefault="001F13E0" w:rsidP="00B271DC">
      <w:pPr>
        <w:pStyle w:val="ListParagraph"/>
        <w:numPr>
          <w:ilvl w:val="0"/>
          <w:numId w:val="21"/>
        </w:numPr>
      </w:pPr>
      <w:r>
        <w:t>Disposición de servir</w:t>
      </w:r>
    </w:p>
    <w:p w14:paraId="5D5E540F" w14:textId="6FEBD759" w:rsidR="001F13E0" w:rsidRDefault="001F13E0" w:rsidP="00B271DC">
      <w:pPr>
        <w:pStyle w:val="ListParagraph"/>
        <w:numPr>
          <w:ilvl w:val="0"/>
          <w:numId w:val="21"/>
        </w:numPr>
      </w:pPr>
      <w:r>
        <w:t xml:space="preserve">Experiencia </w:t>
      </w:r>
    </w:p>
    <w:p w14:paraId="06CBB62B" w14:textId="406F2858" w:rsidR="001F13E0" w:rsidRDefault="001F13E0" w:rsidP="00B271DC">
      <w:pPr>
        <w:pStyle w:val="ListParagraph"/>
        <w:numPr>
          <w:ilvl w:val="0"/>
          <w:numId w:val="21"/>
        </w:numPr>
      </w:pPr>
      <w:r>
        <w:t>Cercanía con los grupos</w:t>
      </w:r>
    </w:p>
    <w:p w14:paraId="5018469E" w14:textId="53018A22" w:rsidR="001F13E0" w:rsidRDefault="001F13E0" w:rsidP="00B271DC">
      <w:pPr>
        <w:pStyle w:val="ListParagraph"/>
        <w:numPr>
          <w:ilvl w:val="0"/>
          <w:numId w:val="21"/>
        </w:numPr>
      </w:pPr>
      <w:r>
        <w:t xml:space="preserve">Talento en el manejo de las herramientas </w:t>
      </w:r>
    </w:p>
    <w:p w14:paraId="4E5A01AD" w14:textId="632024FE" w:rsidR="001F13E0" w:rsidRDefault="001F13E0" w:rsidP="00B271DC">
      <w:pPr>
        <w:pStyle w:val="ListParagraph"/>
        <w:numPr>
          <w:ilvl w:val="0"/>
          <w:numId w:val="21"/>
        </w:numPr>
      </w:pPr>
      <w:r>
        <w:t>Creatividad</w:t>
      </w:r>
    </w:p>
    <w:p w14:paraId="6DFF215D" w14:textId="77777777" w:rsidR="001F13E0" w:rsidRDefault="001F13E0" w:rsidP="001F13E0"/>
    <w:p w14:paraId="6FAFCC9E" w14:textId="77777777" w:rsidR="001F13E0" w:rsidRDefault="001F13E0" w:rsidP="00EE190E">
      <w:pPr>
        <w:pStyle w:val="Heading4"/>
      </w:pPr>
      <w:r>
        <w:t>Oportunidades</w:t>
      </w:r>
    </w:p>
    <w:p w14:paraId="4649AF87" w14:textId="7838D7E4" w:rsidR="001F13E0" w:rsidRDefault="001F13E0" w:rsidP="00B271DC">
      <w:pPr>
        <w:pStyle w:val="ListParagraph"/>
        <w:numPr>
          <w:ilvl w:val="0"/>
          <w:numId w:val="22"/>
        </w:numPr>
      </w:pPr>
      <w:r>
        <w:t>La transversalidad</w:t>
      </w:r>
    </w:p>
    <w:p w14:paraId="13DF97B3" w14:textId="097B1085" w:rsidR="001F13E0" w:rsidRDefault="001F13E0" w:rsidP="00B271DC">
      <w:pPr>
        <w:pStyle w:val="ListParagraph"/>
        <w:numPr>
          <w:ilvl w:val="0"/>
          <w:numId w:val="22"/>
        </w:numPr>
      </w:pPr>
      <w:r>
        <w:t>Aprovechar las parroquias</w:t>
      </w:r>
    </w:p>
    <w:p w14:paraId="03CB76B6" w14:textId="04E50E28" w:rsidR="001F13E0" w:rsidRDefault="001F13E0" w:rsidP="00B271DC">
      <w:pPr>
        <w:pStyle w:val="ListParagraph"/>
        <w:numPr>
          <w:ilvl w:val="0"/>
          <w:numId w:val="22"/>
        </w:numPr>
      </w:pPr>
      <w:r>
        <w:t xml:space="preserve">Transmitir el conocimiento </w:t>
      </w:r>
    </w:p>
    <w:p w14:paraId="2F95DEF0" w14:textId="1E96CDB3" w:rsidR="001F13E0" w:rsidRDefault="001F13E0" w:rsidP="00B271DC">
      <w:pPr>
        <w:pStyle w:val="ListParagraph"/>
        <w:numPr>
          <w:ilvl w:val="0"/>
          <w:numId w:val="22"/>
        </w:numPr>
      </w:pPr>
      <w:r>
        <w:lastRenderedPageBreak/>
        <w:t>Formación doctrinal</w:t>
      </w:r>
    </w:p>
    <w:p w14:paraId="23966738" w14:textId="51356E58" w:rsidR="001F13E0" w:rsidRDefault="001F13E0" w:rsidP="00B271DC">
      <w:pPr>
        <w:pStyle w:val="ListParagraph"/>
        <w:numPr>
          <w:ilvl w:val="0"/>
          <w:numId w:val="22"/>
        </w:numPr>
      </w:pPr>
      <w:r>
        <w:t>Aprovechar medios</w:t>
      </w:r>
    </w:p>
    <w:p w14:paraId="4DDDC98E" w14:textId="77777777" w:rsidR="001F13E0" w:rsidRDefault="001F13E0" w:rsidP="001F13E0"/>
    <w:p w14:paraId="508A253A" w14:textId="7996ED51" w:rsidR="001F13E0" w:rsidRDefault="00EE190E" w:rsidP="00EE190E">
      <w:pPr>
        <w:pStyle w:val="Heading4"/>
      </w:pPr>
      <w:r>
        <w:t>Debilidades</w:t>
      </w:r>
    </w:p>
    <w:p w14:paraId="5EC2F756" w14:textId="62EC8119" w:rsidR="001F13E0" w:rsidRDefault="001F13E0" w:rsidP="00B271DC">
      <w:pPr>
        <w:pStyle w:val="ListParagraph"/>
        <w:numPr>
          <w:ilvl w:val="0"/>
          <w:numId w:val="23"/>
        </w:numPr>
      </w:pPr>
      <w:r>
        <w:t>Falta Instalaciones físicas</w:t>
      </w:r>
    </w:p>
    <w:p w14:paraId="78979334" w14:textId="6E22BFFB" w:rsidR="001F13E0" w:rsidRDefault="001F13E0" w:rsidP="00B271DC">
      <w:pPr>
        <w:pStyle w:val="ListParagraph"/>
        <w:numPr>
          <w:ilvl w:val="0"/>
          <w:numId w:val="23"/>
        </w:numPr>
      </w:pPr>
      <w:r>
        <w:t>No contenido infantil</w:t>
      </w:r>
    </w:p>
    <w:p w14:paraId="69F7207C" w14:textId="5562603B" w:rsidR="001F13E0" w:rsidRDefault="001F13E0" w:rsidP="00B271DC">
      <w:pPr>
        <w:pStyle w:val="ListParagraph"/>
        <w:numPr>
          <w:ilvl w:val="0"/>
          <w:numId w:val="23"/>
        </w:numPr>
      </w:pPr>
      <w:r>
        <w:t>No conocer la población</w:t>
      </w:r>
    </w:p>
    <w:p w14:paraId="48A612C8" w14:textId="773B7D70" w:rsidR="001F13E0" w:rsidRDefault="001F13E0" w:rsidP="00B271DC">
      <w:pPr>
        <w:pStyle w:val="ListParagraph"/>
        <w:numPr>
          <w:ilvl w:val="0"/>
          <w:numId w:val="23"/>
        </w:numPr>
      </w:pPr>
      <w:r>
        <w:t>Falta de apoyo de la comunidad</w:t>
      </w:r>
    </w:p>
    <w:p w14:paraId="262B656A" w14:textId="77CE9FE8" w:rsidR="001F13E0" w:rsidRDefault="001F13E0" w:rsidP="00B271DC">
      <w:pPr>
        <w:pStyle w:val="ListParagraph"/>
        <w:numPr>
          <w:ilvl w:val="0"/>
          <w:numId w:val="23"/>
        </w:numPr>
      </w:pPr>
      <w:r>
        <w:t>Falta de consolidación en los grupos</w:t>
      </w:r>
    </w:p>
    <w:p w14:paraId="69DE566B" w14:textId="77777777" w:rsidR="001F13E0" w:rsidRDefault="001F13E0" w:rsidP="001F13E0"/>
    <w:p w14:paraId="11A62895" w14:textId="77777777" w:rsidR="001F13E0" w:rsidRDefault="001F13E0" w:rsidP="00EE190E">
      <w:pPr>
        <w:pStyle w:val="Heading4"/>
      </w:pPr>
      <w:r>
        <w:t>Amenazas</w:t>
      </w:r>
    </w:p>
    <w:p w14:paraId="2E6F8A36" w14:textId="26B86DEA" w:rsidR="001F13E0" w:rsidRDefault="001F13E0" w:rsidP="00B271DC">
      <w:pPr>
        <w:pStyle w:val="ListParagraph"/>
        <w:numPr>
          <w:ilvl w:val="0"/>
          <w:numId w:val="24"/>
        </w:numPr>
      </w:pPr>
      <w:r>
        <w:t xml:space="preserve">Abandono del trabajo </w:t>
      </w:r>
    </w:p>
    <w:p w14:paraId="0816084C" w14:textId="76E0784F" w:rsidR="001F13E0" w:rsidRDefault="001F13E0" w:rsidP="00B271DC">
      <w:pPr>
        <w:pStyle w:val="ListParagraph"/>
        <w:numPr>
          <w:ilvl w:val="0"/>
          <w:numId w:val="24"/>
        </w:numPr>
      </w:pPr>
      <w:r>
        <w:t>Pandemia</w:t>
      </w:r>
    </w:p>
    <w:p w14:paraId="5048F472" w14:textId="3731A3E0" w:rsidR="001F13E0" w:rsidRDefault="001F13E0" w:rsidP="00B271DC">
      <w:pPr>
        <w:pStyle w:val="ListParagraph"/>
        <w:numPr>
          <w:ilvl w:val="0"/>
          <w:numId w:val="24"/>
        </w:numPr>
      </w:pPr>
      <w:r>
        <w:t xml:space="preserve">Apatía, monotonía y superficialidad </w:t>
      </w:r>
    </w:p>
    <w:p w14:paraId="19D69308" w14:textId="7394B2A5" w:rsidR="001F13E0" w:rsidRDefault="001F13E0" w:rsidP="00B271DC">
      <w:pPr>
        <w:pStyle w:val="ListParagraph"/>
        <w:numPr>
          <w:ilvl w:val="0"/>
          <w:numId w:val="24"/>
        </w:numPr>
      </w:pPr>
      <w:r>
        <w:t xml:space="preserve">Contenido hueco o vacío              </w:t>
      </w:r>
    </w:p>
    <w:p w14:paraId="5B16F343" w14:textId="66C90E65" w:rsidR="001F13E0" w:rsidRDefault="001F13E0" w:rsidP="001F13E0">
      <w:r>
        <w:t xml:space="preserve">         </w:t>
      </w:r>
    </w:p>
    <w:p w14:paraId="1A7F27A9" w14:textId="4E72B994" w:rsidR="001F13E0" w:rsidRPr="00EE190E" w:rsidRDefault="00EE190E" w:rsidP="00EE190E">
      <w:pPr>
        <w:pStyle w:val="Heading3"/>
      </w:pPr>
      <w:r w:rsidRPr="00EE190E">
        <w:t>3.</w:t>
      </w:r>
      <w:r w:rsidR="001F13E0" w:rsidRPr="00EE190E">
        <w:t xml:space="preserve">3 Usar correctamente las nuevas </w:t>
      </w:r>
      <w:r w:rsidRPr="00EE190E">
        <w:rPr>
          <w:rStyle w:val="Heading3Char"/>
          <w:b/>
        </w:rPr>
        <w:t>tecnologías</w:t>
      </w:r>
      <w:r w:rsidR="001F13E0" w:rsidRPr="00EE190E">
        <w:t xml:space="preserve"> para comunicar el mensaje (Evangelio) y para que haya mejor </w:t>
      </w:r>
      <w:r w:rsidRPr="00EE190E">
        <w:t>comunicación</w:t>
      </w:r>
      <w:r w:rsidR="001F13E0" w:rsidRPr="00EE190E">
        <w:t xml:space="preserve"> dentro de la Iglesia</w:t>
      </w:r>
    </w:p>
    <w:p w14:paraId="1B213B77" w14:textId="351BAC95" w:rsidR="001F13E0" w:rsidRDefault="001F13E0" w:rsidP="00B271DC">
      <w:pPr>
        <w:pStyle w:val="ListParagraph"/>
        <w:numPr>
          <w:ilvl w:val="0"/>
          <w:numId w:val="25"/>
        </w:numPr>
      </w:pPr>
      <w:r>
        <w:t>Establecer nuestra dimensión a nivel diocesano: teniendo en cuenta las relaciones entre el lenguaje de la fe y el uso de los nuevos lenguajes en el campo digital; promoviendo la participación de grupos y movimientos y toda la comunidad eclesial; aportando un gran empuje de creatividad, que permita emprender con valentía los nuevos recorridos de la cultura y de la comunicación.</w:t>
      </w:r>
    </w:p>
    <w:p w14:paraId="64F2F921" w14:textId="7D6742C4" w:rsidR="001F13E0" w:rsidRDefault="001F13E0" w:rsidP="00B271DC">
      <w:pPr>
        <w:pStyle w:val="ListParagraph"/>
        <w:numPr>
          <w:ilvl w:val="0"/>
          <w:numId w:val="25"/>
        </w:numPr>
      </w:pPr>
      <w:r>
        <w:t xml:space="preserve">La tecnología no es algo neutro, tiene </w:t>
      </w:r>
      <w:r w:rsidR="00EE190E">
        <w:t>implicaciones axiológicas</w:t>
      </w:r>
      <w:r>
        <w:t xml:space="preserve"> (valores de las personas), en estos nuevos tiempos hay que aprender los nuevos lenguajes.</w:t>
      </w:r>
    </w:p>
    <w:p w14:paraId="584C49F8" w14:textId="77777777" w:rsidR="001F13E0" w:rsidRDefault="001F13E0" w:rsidP="001F13E0"/>
    <w:p w14:paraId="01BE86EA" w14:textId="77777777" w:rsidR="001F13E0" w:rsidRDefault="001F13E0" w:rsidP="00EE190E">
      <w:pPr>
        <w:pStyle w:val="Heading4"/>
      </w:pPr>
      <w:r>
        <w:t>Fortalezas</w:t>
      </w:r>
    </w:p>
    <w:p w14:paraId="054A6DFE" w14:textId="68F715D4" w:rsidR="001F13E0" w:rsidRDefault="001F13E0" w:rsidP="00B271DC">
      <w:pPr>
        <w:pStyle w:val="ListParagraph"/>
        <w:numPr>
          <w:ilvl w:val="0"/>
          <w:numId w:val="26"/>
        </w:numPr>
      </w:pPr>
      <w:r>
        <w:t xml:space="preserve">Talento en el manejo de las herramientas </w:t>
      </w:r>
    </w:p>
    <w:p w14:paraId="136A587C" w14:textId="5B2CEDA4" w:rsidR="001F13E0" w:rsidRDefault="001F13E0" w:rsidP="00B271DC">
      <w:pPr>
        <w:pStyle w:val="ListParagraph"/>
        <w:numPr>
          <w:ilvl w:val="0"/>
          <w:numId w:val="26"/>
        </w:numPr>
      </w:pPr>
      <w:r>
        <w:t xml:space="preserve">Unir personas en comunidades virtuales </w:t>
      </w:r>
    </w:p>
    <w:p w14:paraId="71D141C9" w14:textId="1D196667" w:rsidR="001F13E0" w:rsidRDefault="001F13E0" w:rsidP="00B271DC">
      <w:pPr>
        <w:pStyle w:val="ListParagraph"/>
        <w:numPr>
          <w:ilvl w:val="0"/>
          <w:numId w:val="26"/>
        </w:numPr>
      </w:pPr>
      <w:r>
        <w:t>Creatividad</w:t>
      </w:r>
    </w:p>
    <w:p w14:paraId="03D5A82F" w14:textId="58502938" w:rsidR="001F13E0" w:rsidRDefault="001F13E0" w:rsidP="00B271DC">
      <w:pPr>
        <w:pStyle w:val="ListParagraph"/>
        <w:numPr>
          <w:ilvl w:val="0"/>
          <w:numId w:val="26"/>
        </w:numPr>
      </w:pPr>
      <w:r>
        <w:t xml:space="preserve">Somos investigadores </w:t>
      </w:r>
    </w:p>
    <w:p w14:paraId="36A1BB03" w14:textId="77777777" w:rsidR="001F13E0" w:rsidRDefault="001F13E0" w:rsidP="001F13E0"/>
    <w:p w14:paraId="759034CF" w14:textId="77777777" w:rsidR="001F13E0" w:rsidRDefault="001F13E0" w:rsidP="00EE190E">
      <w:pPr>
        <w:pStyle w:val="Heading4"/>
      </w:pPr>
      <w:r>
        <w:t>Oportunidades</w:t>
      </w:r>
    </w:p>
    <w:p w14:paraId="3846D76B" w14:textId="377EF95D" w:rsidR="001F13E0" w:rsidRDefault="001F13E0" w:rsidP="00B271DC">
      <w:pPr>
        <w:pStyle w:val="ListParagraph"/>
        <w:numPr>
          <w:ilvl w:val="0"/>
          <w:numId w:val="27"/>
        </w:numPr>
      </w:pPr>
      <w:r>
        <w:t xml:space="preserve">Aprovechar medios </w:t>
      </w:r>
    </w:p>
    <w:p w14:paraId="10C30535" w14:textId="05A98CE3" w:rsidR="001F13E0" w:rsidRDefault="001F13E0" w:rsidP="00B271DC">
      <w:pPr>
        <w:pStyle w:val="ListParagraph"/>
        <w:numPr>
          <w:ilvl w:val="0"/>
          <w:numId w:val="27"/>
        </w:numPr>
      </w:pPr>
      <w:r>
        <w:t>Crear espacios para evangelizar</w:t>
      </w:r>
    </w:p>
    <w:p w14:paraId="24AB73DC" w14:textId="7C445C6D" w:rsidR="001F13E0" w:rsidRDefault="001F13E0" w:rsidP="00B271DC">
      <w:pPr>
        <w:pStyle w:val="ListParagraph"/>
        <w:numPr>
          <w:ilvl w:val="0"/>
          <w:numId w:val="27"/>
        </w:numPr>
      </w:pPr>
      <w:r>
        <w:t>Formación en el recto uso de las nuevas tecnologías</w:t>
      </w:r>
    </w:p>
    <w:p w14:paraId="27A2FD69" w14:textId="77777777" w:rsidR="001F13E0" w:rsidRDefault="001F13E0" w:rsidP="001F13E0"/>
    <w:p w14:paraId="32E061C3" w14:textId="1165EF20" w:rsidR="001F13E0" w:rsidRDefault="00EE190E" w:rsidP="00EE190E">
      <w:pPr>
        <w:pStyle w:val="Heading4"/>
      </w:pPr>
      <w:r>
        <w:t>Debilidades</w:t>
      </w:r>
    </w:p>
    <w:p w14:paraId="65134DA7" w14:textId="7DDE5DA5" w:rsidR="001F13E0" w:rsidRDefault="001F13E0" w:rsidP="00B271DC">
      <w:pPr>
        <w:pStyle w:val="ListParagraph"/>
        <w:numPr>
          <w:ilvl w:val="0"/>
          <w:numId w:val="28"/>
        </w:numPr>
      </w:pPr>
      <w:r>
        <w:t>Falta Instalaciones físicas 4</w:t>
      </w:r>
    </w:p>
    <w:p w14:paraId="3096FB60" w14:textId="73E7C57F" w:rsidR="001F13E0" w:rsidRDefault="001F13E0" w:rsidP="00B271DC">
      <w:pPr>
        <w:pStyle w:val="ListParagraph"/>
        <w:numPr>
          <w:ilvl w:val="0"/>
          <w:numId w:val="28"/>
        </w:numPr>
      </w:pPr>
      <w:r>
        <w:t xml:space="preserve">Perder el objetivo </w:t>
      </w:r>
    </w:p>
    <w:p w14:paraId="2B366772" w14:textId="4E7A1A62" w:rsidR="001F13E0" w:rsidRDefault="001F13E0" w:rsidP="00B271DC">
      <w:pPr>
        <w:pStyle w:val="ListParagraph"/>
        <w:numPr>
          <w:ilvl w:val="0"/>
          <w:numId w:val="28"/>
        </w:numPr>
      </w:pPr>
      <w:r>
        <w:t xml:space="preserve">No saber comunicar adecuadamente el mensaje </w:t>
      </w:r>
    </w:p>
    <w:p w14:paraId="612B4486" w14:textId="3719E678" w:rsidR="001F13E0" w:rsidRDefault="001F13E0" w:rsidP="00B271DC">
      <w:pPr>
        <w:pStyle w:val="ListParagraph"/>
        <w:numPr>
          <w:ilvl w:val="0"/>
          <w:numId w:val="28"/>
        </w:numPr>
      </w:pPr>
      <w:r>
        <w:t>Falta de consolidación en los grupos 6</w:t>
      </w:r>
    </w:p>
    <w:p w14:paraId="53F0A6CA" w14:textId="03775D7E" w:rsidR="001F13E0" w:rsidRDefault="001F13E0" w:rsidP="00B271DC">
      <w:pPr>
        <w:pStyle w:val="ListParagraph"/>
        <w:numPr>
          <w:ilvl w:val="0"/>
          <w:numId w:val="28"/>
        </w:numPr>
      </w:pPr>
      <w:r>
        <w:lastRenderedPageBreak/>
        <w:t>Falta de recurso humano</w:t>
      </w:r>
    </w:p>
    <w:p w14:paraId="523B729E" w14:textId="6313F7A4" w:rsidR="001F13E0" w:rsidRDefault="001F13E0" w:rsidP="00B271DC">
      <w:pPr>
        <w:pStyle w:val="ListParagraph"/>
        <w:numPr>
          <w:ilvl w:val="0"/>
          <w:numId w:val="28"/>
        </w:numPr>
      </w:pPr>
      <w:r>
        <w:t>Pocos recursos económicos</w:t>
      </w:r>
    </w:p>
    <w:p w14:paraId="4DA8EC11" w14:textId="5AAB7759" w:rsidR="001F13E0" w:rsidRDefault="001F13E0" w:rsidP="00B271DC">
      <w:pPr>
        <w:pStyle w:val="ListParagraph"/>
        <w:numPr>
          <w:ilvl w:val="0"/>
          <w:numId w:val="28"/>
        </w:numPr>
      </w:pPr>
      <w:r>
        <w:t>Poco material de trabajo</w:t>
      </w:r>
    </w:p>
    <w:p w14:paraId="64752BC1" w14:textId="77777777" w:rsidR="001F13E0" w:rsidRDefault="001F13E0" w:rsidP="001F13E0"/>
    <w:p w14:paraId="7E1C744F" w14:textId="77777777" w:rsidR="001F13E0" w:rsidRDefault="001F13E0" w:rsidP="00EE190E">
      <w:pPr>
        <w:pStyle w:val="Heading4"/>
      </w:pPr>
      <w:r>
        <w:t>Amenazas</w:t>
      </w:r>
    </w:p>
    <w:p w14:paraId="24A6FBCD" w14:textId="67D34169" w:rsidR="001F13E0" w:rsidRDefault="001F13E0" w:rsidP="00B271DC">
      <w:pPr>
        <w:pStyle w:val="ListParagraph"/>
        <w:numPr>
          <w:ilvl w:val="0"/>
          <w:numId w:val="29"/>
        </w:numPr>
      </w:pPr>
      <w:r>
        <w:t xml:space="preserve">No tener fuentes confiables </w:t>
      </w:r>
    </w:p>
    <w:p w14:paraId="3516C01D" w14:textId="332AFE8F" w:rsidR="001F13E0" w:rsidRDefault="001F13E0" w:rsidP="00B271DC">
      <w:pPr>
        <w:pStyle w:val="ListParagraph"/>
        <w:numPr>
          <w:ilvl w:val="0"/>
          <w:numId w:val="29"/>
        </w:numPr>
      </w:pPr>
      <w:r>
        <w:t>Reusarse al uso de la tecnología</w:t>
      </w:r>
    </w:p>
    <w:p w14:paraId="44D4EDCE" w14:textId="7548BFE7" w:rsidR="001F13E0" w:rsidRDefault="001F13E0" w:rsidP="00B271DC">
      <w:pPr>
        <w:pStyle w:val="ListParagraph"/>
        <w:numPr>
          <w:ilvl w:val="0"/>
          <w:numId w:val="29"/>
        </w:numPr>
      </w:pPr>
      <w:r>
        <w:t>Hackeos caídos de paginas</w:t>
      </w:r>
    </w:p>
    <w:p w14:paraId="37B3C670" w14:textId="576BE598" w:rsidR="001F13E0" w:rsidRDefault="001F13E0" w:rsidP="00B271DC">
      <w:pPr>
        <w:pStyle w:val="ListParagraph"/>
        <w:numPr>
          <w:ilvl w:val="0"/>
          <w:numId w:val="29"/>
        </w:numPr>
      </w:pPr>
      <w:r>
        <w:t>Ignorancia o desinformación</w:t>
      </w:r>
    </w:p>
    <w:p w14:paraId="06D07EEC" w14:textId="6C295E85" w:rsidR="001F13E0" w:rsidRDefault="001F13E0" w:rsidP="00B271DC">
      <w:pPr>
        <w:pStyle w:val="ListParagraph"/>
        <w:numPr>
          <w:ilvl w:val="0"/>
          <w:numId w:val="29"/>
        </w:numPr>
      </w:pPr>
      <w:r>
        <w:t>Perdida de la importancia de lo sagrado</w:t>
      </w:r>
    </w:p>
    <w:p w14:paraId="6DC0FB85" w14:textId="07A1DB1C" w:rsidR="00E97B46" w:rsidRDefault="001F13E0" w:rsidP="001F13E0">
      <w:r>
        <w:t> </w:t>
      </w:r>
    </w:p>
    <w:p w14:paraId="00E3BE39" w14:textId="604643EE" w:rsidR="009558A6" w:rsidRDefault="009558A6" w:rsidP="009558A6"/>
    <w:p w14:paraId="18C4BD61" w14:textId="77777777" w:rsidR="00EE190E" w:rsidRDefault="00EE190E">
      <w:pPr>
        <w:spacing w:after="160" w:line="259" w:lineRule="auto"/>
        <w:jc w:val="left"/>
        <w:rPr>
          <w:rFonts w:eastAsiaTheme="majorEastAsia" w:cstheme="majorBidi"/>
          <w:b/>
          <w:sz w:val="28"/>
          <w:szCs w:val="26"/>
        </w:rPr>
      </w:pPr>
      <w:r>
        <w:br w:type="page"/>
      </w:r>
    </w:p>
    <w:p w14:paraId="2165379B" w14:textId="4DB0F571" w:rsidR="00E50490" w:rsidRPr="00E50490" w:rsidRDefault="002D39CE" w:rsidP="002D39CE">
      <w:pPr>
        <w:pStyle w:val="Heading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020E6E">
      <w:pPr>
        <w:pStyle w:val="NoSpacing"/>
        <w:spacing w:line="240" w:lineRule="auto"/>
        <w:ind w:left="706"/>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7E573B00" w:rsidR="00621C64" w:rsidRDefault="00E50490" w:rsidP="00020E6E">
      <w:pPr>
        <w:pStyle w:val="NoSpacing"/>
        <w:spacing w:line="240" w:lineRule="auto"/>
        <w:ind w:left="706"/>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737F7951" w14:textId="77777777" w:rsidR="00020E6E" w:rsidRPr="0075496E" w:rsidRDefault="00020E6E" w:rsidP="00020E6E">
      <w:pPr>
        <w:pStyle w:val="NoSpacing"/>
        <w:spacing w:line="240" w:lineRule="auto"/>
        <w:ind w:left="706"/>
        <w:rPr>
          <w:b/>
        </w:rPr>
      </w:pPr>
    </w:p>
    <w:p w14:paraId="1AD02873" w14:textId="6908D0CA" w:rsidR="009B7AC8" w:rsidRPr="00621C64" w:rsidRDefault="009B7AC8" w:rsidP="0075496E">
      <w:pPr>
        <w:pStyle w:val="Heading3"/>
      </w:pPr>
      <w:r w:rsidRPr="00621C64">
        <w:t xml:space="preserve">Proyectos </w:t>
      </w:r>
      <w:r w:rsidRPr="0075496E">
        <w:t>Estratégicos</w:t>
      </w:r>
      <w:r w:rsidRPr="00621C64">
        <w:t xml:space="preserve"> para alcanzar los objetivos</w:t>
      </w:r>
      <w:r w:rsidR="00621C64" w:rsidRPr="00621C64">
        <w:t>:</w:t>
      </w:r>
    </w:p>
    <w:p w14:paraId="4111220D" w14:textId="452E1A6A" w:rsidR="004452BC" w:rsidRDefault="004452BC" w:rsidP="00FA51FD">
      <w:pPr>
        <w:pStyle w:val="Heading3"/>
      </w:pPr>
    </w:p>
    <w:p w14:paraId="1AFC06DD" w14:textId="734BDEC1" w:rsidR="00FA51FD" w:rsidRDefault="00FA51FD" w:rsidP="00FA51FD">
      <w:pPr>
        <w:pStyle w:val="Heading3"/>
      </w:pPr>
      <w:r>
        <w:t>4.1 Crear un centro de datos Diocesano para compartir información relevante</w:t>
      </w:r>
    </w:p>
    <w:p w14:paraId="51A00D79" w14:textId="6F1F3FDA" w:rsidR="00FA51FD" w:rsidRDefault="00FA51FD" w:rsidP="00FA51FD">
      <w:r>
        <w:t>Un centro de información para la Diócesis en general y otro centro de información para el presbiterio</w:t>
      </w:r>
    </w:p>
    <w:p w14:paraId="0431B5D9" w14:textId="40B3D9E7" w:rsidR="00FA51FD" w:rsidRDefault="00FA51FD" w:rsidP="00FA51FD">
      <w:pPr>
        <w:ind w:left="708"/>
      </w:pPr>
      <w:r>
        <w:t xml:space="preserve">Coordinador:  Sofia Albarrán </w:t>
      </w:r>
    </w:p>
    <w:p w14:paraId="021A05FA" w14:textId="75F2793D" w:rsidR="00FA51FD" w:rsidRDefault="00FA51FD" w:rsidP="00FA51FD">
      <w:pPr>
        <w:ind w:left="708"/>
      </w:pPr>
      <w:r>
        <w:t xml:space="preserve">Fecha de inicio: mayo de 2022 </w:t>
      </w:r>
    </w:p>
    <w:p w14:paraId="3B63E784" w14:textId="50CC89B9" w:rsidR="00FA51FD" w:rsidRDefault="00FA51FD" w:rsidP="00FA51FD">
      <w:pPr>
        <w:ind w:left="708"/>
      </w:pPr>
      <w:r>
        <w:t>Fecha de implementación: diciembre de 2022</w:t>
      </w:r>
    </w:p>
    <w:p w14:paraId="02B5866E" w14:textId="77777777" w:rsidR="00FA51FD" w:rsidRDefault="00FA51FD" w:rsidP="00FA51FD"/>
    <w:p w14:paraId="08F2DB6B" w14:textId="35475800" w:rsidR="00FA51FD" w:rsidRDefault="00FA51FD" w:rsidP="00FA51FD">
      <w:pPr>
        <w:pStyle w:val="Heading3"/>
      </w:pPr>
      <w:r>
        <w:t>4.2 Capacitación en uso de redes sociales y diseño grafico</w:t>
      </w:r>
    </w:p>
    <w:p w14:paraId="67D846DA" w14:textId="77777777" w:rsidR="00FA51FD" w:rsidRDefault="00FA51FD" w:rsidP="00FA51FD">
      <w:r>
        <w:t>Talleres para el Presbiterio</w:t>
      </w:r>
    </w:p>
    <w:p w14:paraId="6F2305C1" w14:textId="007FD17B" w:rsidR="00FA51FD" w:rsidRDefault="00FA51FD" w:rsidP="00FA51FD">
      <w:pPr>
        <w:ind w:left="708"/>
      </w:pPr>
      <w:r>
        <w:t xml:space="preserve">Coordinador: Gabriela Rodríguez </w:t>
      </w:r>
    </w:p>
    <w:p w14:paraId="2DA0B599" w14:textId="433045D9" w:rsidR="00FA51FD" w:rsidRDefault="00FA51FD" w:rsidP="00FA51FD">
      <w:pPr>
        <w:ind w:left="708"/>
      </w:pPr>
      <w:r>
        <w:t xml:space="preserve">Fecha de inicio: mayo de 2022 </w:t>
      </w:r>
    </w:p>
    <w:p w14:paraId="09638B6C" w14:textId="60A88B97" w:rsidR="00FA51FD" w:rsidRDefault="00FA51FD" w:rsidP="00FA51FD">
      <w:pPr>
        <w:ind w:left="708"/>
      </w:pPr>
      <w:r>
        <w:t>Fecha de implementación: diciembre de 2022</w:t>
      </w:r>
    </w:p>
    <w:p w14:paraId="4AE863BC" w14:textId="77777777" w:rsidR="00FA51FD" w:rsidRDefault="00FA51FD" w:rsidP="00FA51FD"/>
    <w:p w14:paraId="5046F14C" w14:textId="63B6D8FE" w:rsidR="00FA51FD" w:rsidRDefault="00FA51FD" w:rsidP="00FA51FD">
      <w:pPr>
        <w:pStyle w:val="Heading3"/>
      </w:pPr>
      <w:r>
        <w:t>4.3 Capacitación para la Evangelización Digital</w:t>
      </w:r>
    </w:p>
    <w:p w14:paraId="4CA3CDD2" w14:textId="7C567890" w:rsidR="00FA51FD" w:rsidRDefault="00FA51FD" w:rsidP="00E9473B">
      <w:pPr>
        <w:ind w:left="708"/>
      </w:pPr>
      <w:r>
        <w:t xml:space="preserve">Coordinador: Vicente López  </w:t>
      </w:r>
    </w:p>
    <w:p w14:paraId="431BC9A1" w14:textId="52540B2E" w:rsidR="00FA51FD" w:rsidRDefault="00FA51FD" w:rsidP="00E9473B">
      <w:pPr>
        <w:ind w:left="708"/>
      </w:pPr>
      <w:r>
        <w:t xml:space="preserve">Fecha de inicio: mayo de 2022 </w:t>
      </w:r>
    </w:p>
    <w:p w14:paraId="1C130540" w14:textId="4C3F2CA3" w:rsidR="00FA51FD" w:rsidRDefault="00FA51FD" w:rsidP="00E9473B">
      <w:pPr>
        <w:ind w:left="708"/>
      </w:pPr>
      <w:r>
        <w:t>Fecha de implementación: diciembre de 2022</w:t>
      </w:r>
    </w:p>
    <w:p w14:paraId="20BD20F9" w14:textId="77777777" w:rsidR="00FA51FD" w:rsidRDefault="00FA51FD" w:rsidP="00FA51FD"/>
    <w:p w14:paraId="12A6B731" w14:textId="5D378D7E" w:rsidR="00FA51FD" w:rsidRDefault="00FA51FD" w:rsidP="00E9473B">
      <w:pPr>
        <w:pStyle w:val="Heading3"/>
      </w:pPr>
      <w:r>
        <w:t>4.4 Campaña dirigida al presbiterio y servidores parroquiales sobre la importancia de la Dimensión</w:t>
      </w:r>
    </w:p>
    <w:p w14:paraId="20CE9843" w14:textId="77777777" w:rsidR="00FA51FD" w:rsidRDefault="00FA51FD" w:rsidP="00B271DC">
      <w:pPr>
        <w:pStyle w:val="ListParagraph"/>
        <w:numPr>
          <w:ilvl w:val="0"/>
          <w:numId w:val="30"/>
        </w:numPr>
      </w:pPr>
      <w:r>
        <w:t>Campaña de Marketing</w:t>
      </w:r>
    </w:p>
    <w:p w14:paraId="30B4046E" w14:textId="5248A517" w:rsidR="00FA51FD" w:rsidRDefault="00FA51FD" w:rsidP="00B271DC">
      <w:pPr>
        <w:pStyle w:val="ListParagraph"/>
        <w:numPr>
          <w:ilvl w:val="0"/>
          <w:numId w:val="30"/>
        </w:numPr>
      </w:pPr>
      <w:r>
        <w:t xml:space="preserve">Posicionar la identidad de la </w:t>
      </w:r>
      <w:r w:rsidR="00223CD5">
        <w:t>Dimensión</w:t>
      </w:r>
    </w:p>
    <w:p w14:paraId="051AAB62" w14:textId="77777777" w:rsidR="00FA51FD" w:rsidRDefault="00FA51FD" w:rsidP="00B271DC">
      <w:pPr>
        <w:pStyle w:val="ListParagraph"/>
        <w:numPr>
          <w:ilvl w:val="0"/>
          <w:numId w:val="30"/>
        </w:numPr>
      </w:pPr>
      <w:r>
        <w:t>Imagen institucional</w:t>
      </w:r>
    </w:p>
    <w:p w14:paraId="6B2D83A6" w14:textId="77777777" w:rsidR="00FA51FD" w:rsidRDefault="00FA51FD" w:rsidP="00E9473B">
      <w:pPr>
        <w:ind w:left="360"/>
      </w:pPr>
      <w:r>
        <w:t xml:space="preserve">Coordinador: Pedro Solorzano </w:t>
      </w:r>
    </w:p>
    <w:p w14:paraId="4C206839" w14:textId="5A7FCBFE" w:rsidR="00FA51FD" w:rsidRDefault="00FA51FD" w:rsidP="00E9473B">
      <w:pPr>
        <w:ind w:left="360"/>
      </w:pPr>
      <w:r>
        <w:t xml:space="preserve">Fecha de inicio: </w:t>
      </w:r>
      <w:r w:rsidR="00E9473B">
        <w:t>mayo</w:t>
      </w:r>
      <w:r>
        <w:t xml:space="preserve"> </w:t>
      </w:r>
      <w:r w:rsidR="00E9473B">
        <w:t xml:space="preserve">de </w:t>
      </w:r>
      <w:r>
        <w:t xml:space="preserve">2022 </w:t>
      </w:r>
    </w:p>
    <w:p w14:paraId="14B8413B" w14:textId="7C9CA290" w:rsidR="00FA51FD" w:rsidRPr="00FA51FD" w:rsidRDefault="00FA51FD" w:rsidP="00E9473B">
      <w:pPr>
        <w:ind w:left="360"/>
      </w:pPr>
      <w:r>
        <w:t xml:space="preserve">Fecha de </w:t>
      </w:r>
      <w:r w:rsidR="00E9473B">
        <w:t>implementación</w:t>
      </w:r>
      <w:r>
        <w:t xml:space="preserve">:  </w:t>
      </w:r>
      <w:r w:rsidR="00E9473B">
        <w:t>d</w:t>
      </w:r>
      <w:r>
        <w:t>iciembre</w:t>
      </w:r>
      <w:r w:rsidR="00E9473B">
        <w:t xml:space="preserve"> de</w:t>
      </w:r>
      <w:r>
        <w:t xml:space="preserve"> 2022</w:t>
      </w:r>
    </w:p>
    <w:sectPr w:rsidR="00FA51FD" w:rsidRPr="00FA51FD"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26AC" w14:textId="77777777" w:rsidR="00D26252" w:rsidRDefault="00D26252" w:rsidP="002860F0">
      <w:r>
        <w:separator/>
      </w:r>
    </w:p>
  </w:endnote>
  <w:endnote w:type="continuationSeparator" w:id="0">
    <w:p w14:paraId="30DC2C63" w14:textId="77777777" w:rsidR="00D26252" w:rsidRDefault="00D26252"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0E515528" w:rsidR="002860F0" w:rsidRPr="002860F0" w:rsidRDefault="002860F0">
        <w:pPr>
          <w:pStyle w:val="Footer"/>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680091">
          <w:tab/>
        </w:r>
        <w:r w:rsidR="00680091" w:rsidRPr="00680091">
          <w:t>CUD0422A</w:t>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4AC9" w14:textId="77777777" w:rsidR="00D26252" w:rsidRDefault="00D26252" w:rsidP="002860F0">
      <w:r>
        <w:separator/>
      </w:r>
    </w:p>
  </w:footnote>
  <w:footnote w:type="continuationSeparator" w:id="0">
    <w:p w14:paraId="2EA58B93" w14:textId="77777777" w:rsidR="00D26252" w:rsidRDefault="00D26252"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BF68AFE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2010AF9"/>
    <w:multiLevelType w:val="hybridMultilevel"/>
    <w:tmpl w:val="55864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062607"/>
    <w:multiLevelType w:val="hybridMultilevel"/>
    <w:tmpl w:val="33F24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C516C"/>
    <w:multiLevelType w:val="hybridMultilevel"/>
    <w:tmpl w:val="EB640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DD140D"/>
    <w:multiLevelType w:val="hybridMultilevel"/>
    <w:tmpl w:val="E2D6AF9C"/>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D61A9B"/>
    <w:multiLevelType w:val="hybridMultilevel"/>
    <w:tmpl w:val="C770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34825"/>
    <w:multiLevelType w:val="hybridMultilevel"/>
    <w:tmpl w:val="CB26F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F96DC3"/>
    <w:multiLevelType w:val="hybridMultilevel"/>
    <w:tmpl w:val="1E588086"/>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800965"/>
    <w:multiLevelType w:val="hybridMultilevel"/>
    <w:tmpl w:val="32380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0F2941"/>
    <w:multiLevelType w:val="hybridMultilevel"/>
    <w:tmpl w:val="AB34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196B58"/>
    <w:multiLevelType w:val="hybridMultilevel"/>
    <w:tmpl w:val="C8CCA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EE175D"/>
    <w:multiLevelType w:val="hybridMultilevel"/>
    <w:tmpl w:val="179291DE"/>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E04B90"/>
    <w:multiLevelType w:val="hybridMultilevel"/>
    <w:tmpl w:val="3E6C1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32D9B"/>
    <w:multiLevelType w:val="hybridMultilevel"/>
    <w:tmpl w:val="B96C1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756399"/>
    <w:multiLevelType w:val="hybridMultilevel"/>
    <w:tmpl w:val="84AE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D1640"/>
    <w:multiLevelType w:val="hybridMultilevel"/>
    <w:tmpl w:val="B4C09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525599"/>
    <w:multiLevelType w:val="hybridMultilevel"/>
    <w:tmpl w:val="434050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417816"/>
    <w:multiLevelType w:val="hybridMultilevel"/>
    <w:tmpl w:val="4EF2E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C36D2"/>
    <w:multiLevelType w:val="hybridMultilevel"/>
    <w:tmpl w:val="894CB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235F7"/>
    <w:multiLevelType w:val="hybridMultilevel"/>
    <w:tmpl w:val="0BDC36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F0312E7"/>
    <w:multiLevelType w:val="hybridMultilevel"/>
    <w:tmpl w:val="A294A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12071B"/>
    <w:multiLevelType w:val="hybridMultilevel"/>
    <w:tmpl w:val="B3648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D84DB6"/>
    <w:multiLevelType w:val="hybridMultilevel"/>
    <w:tmpl w:val="0554B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4F13A5"/>
    <w:multiLevelType w:val="hybridMultilevel"/>
    <w:tmpl w:val="BD1A2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A44344"/>
    <w:multiLevelType w:val="hybridMultilevel"/>
    <w:tmpl w:val="B644D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3D725F"/>
    <w:multiLevelType w:val="hybridMultilevel"/>
    <w:tmpl w:val="DF88FA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360C1D"/>
    <w:multiLevelType w:val="hybridMultilevel"/>
    <w:tmpl w:val="AF38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9A185F"/>
    <w:multiLevelType w:val="hybridMultilevel"/>
    <w:tmpl w:val="53847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8B50F0"/>
    <w:multiLevelType w:val="hybridMultilevel"/>
    <w:tmpl w:val="7F685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1954799">
    <w:abstractNumId w:val="27"/>
  </w:num>
  <w:num w:numId="2" w16cid:durableId="1933662397">
    <w:abstractNumId w:val="20"/>
  </w:num>
  <w:num w:numId="3" w16cid:durableId="57635716">
    <w:abstractNumId w:val="23"/>
  </w:num>
  <w:num w:numId="4" w16cid:durableId="765805899">
    <w:abstractNumId w:val="24"/>
  </w:num>
  <w:num w:numId="5" w16cid:durableId="779034365">
    <w:abstractNumId w:val="21"/>
  </w:num>
  <w:num w:numId="6" w16cid:durableId="435372089">
    <w:abstractNumId w:val="0"/>
  </w:num>
  <w:num w:numId="7" w16cid:durableId="1788937154">
    <w:abstractNumId w:val="16"/>
  </w:num>
  <w:num w:numId="8" w16cid:durableId="1049652749">
    <w:abstractNumId w:val="3"/>
  </w:num>
  <w:num w:numId="9" w16cid:durableId="1405563343">
    <w:abstractNumId w:val="12"/>
  </w:num>
  <w:num w:numId="10" w16cid:durableId="733741625">
    <w:abstractNumId w:val="10"/>
  </w:num>
  <w:num w:numId="11" w16cid:durableId="2109426778">
    <w:abstractNumId w:val="19"/>
  </w:num>
  <w:num w:numId="12" w16cid:durableId="515776551">
    <w:abstractNumId w:val="15"/>
  </w:num>
  <w:num w:numId="13" w16cid:durableId="83503313">
    <w:abstractNumId w:val="14"/>
  </w:num>
  <w:num w:numId="14" w16cid:durableId="1422022311">
    <w:abstractNumId w:val="13"/>
  </w:num>
  <w:num w:numId="15" w16cid:durableId="1057775023">
    <w:abstractNumId w:val="9"/>
  </w:num>
  <w:num w:numId="16" w16cid:durableId="710156030">
    <w:abstractNumId w:val="7"/>
  </w:num>
  <w:num w:numId="17" w16cid:durableId="2046367438">
    <w:abstractNumId w:val="2"/>
  </w:num>
  <w:num w:numId="18" w16cid:durableId="1378964864">
    <w:abstractNumId w:val="18"/>
  </w:num>
  <w:num w:numId="19" w16cid:durableId="127479898">
    <w:abstractNumId w:val="1"/>
  </w:num>
  <w:num w:numId="20" w16cid:durableId="713113455">
    <w:abstractNumId w:val="11"/>
  </w:num>
  <w:num w:numId="21" w16cid:durableId="689572055">
    <w:abstractNumId w:val="28"/>
  </w:num>
  <w:num w:numId="22" w16cid:durableId="2029520332">
    <w:abstractNumId w:val="5"/>
  </w:num>
  <w:num w:numId="23" w16cid:durableId="927735058">
    <w:abstractNumId w:val="22"/>
  </w:num>
  <w:num w:numId="24" w16cid:durableId="1484807842">
    <w:abstractNumId w:val="29"/>
  </w:num>
  <w:num w:numId="25" w16cid:durableId="2781119">
    <w:abstractNumId w:val="4"/>
  </w:num>
  <w:num w:numId="26" w16cid:durableId="1952467352">
    <w:abstractNumId w:val="6"/>
  </w:num>
  <w:num w:numId="27" w16cid:durableId="660429885">
    <w:abstractNumId w:val="26"/>
  </w:num>
  <w:num w:numId="28" w16cid:durableId="2023824502">
    <w:abstractNumId w:val="17"/>
  </w:num>
  <w:num w:numId="29" w16cid:durableId="1461995577">
    <w:abstractNumId w:val="8"/>
  </w:num>
  <w:num w:numId="30" w16cid:durableId="3305693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20E6E"/>
    <w:rsid w:val="00081B6E"/>
    <w:rsid w:val="00095BDD"/>
    <w:rsid w:val="00096884"/>
    <w:rsid w:val="000E170A"/>
    <w:rsid w:val="000F7F5F"/>
    <w:rsid w:val="00107186"/>
    <w:rsid w:val="00111597"/>
    <w:rsid w:val="00111632"/>
    <w:rsid w:val="00125B4F"/>
    <w:rsid w:val="0013194B"/>
    <w:rsid w:val="0013245F"/>
    <w:rsid w:val="00132F16"/>
    <w:rsid w:val="00141EF1"/>
    <w:rsid w:val="00146D46"/>
    <w:rsid w:val="00155FE9"/>
    <w:rsid w:val="00190E0F"/>
    <w:rsid w:val="001B5A11"/>
    <w:rsid w:val="001C3540"/>
    <w:rsid w:val="001F13E0"/>
    <w:rsid w:val="00223CD5"/>
    <w:rsid w:val="0023523B"/>
    <w:rsid w:val="0027247B"/>
    <w:rsid w:val="002860F0"/>
    <w:rsid w:val="0029640F"/>
    <w:rsid w:val="002D39CE"/>
    <w:rsid w:val="002E1124"/>
    <w:rsid w:val="002E2024"/>
    <w:rsid w:val="00311FB0"/>
    <w:rsid w:val="00322F91"/>
    <w:rsid w:val="00327286"/>
    <w:rsid w:val="00337625"/>
    <w:rsid w:val="003462A2"/>
    <w:rsid w:val="00394ED2"/>
    <w:rsid w:val="003B06D3"/>
    <w:rsid w:val="003F4472"/>
    <w:rsid w:val="00406F9F"/>
    <w:rsid w:val="004452BC"/>
    <w:rsid w:val="00456D01"/>
    <w:rsid w:val="0047785E"/>
    <w:rsid w:val="00485710"/>
    <w:rsid w:val="0048638A"/>
    <w:rsid w:val="004A56C9"/>
    <w:rsid w:val="004B121E"/>
    <w:rsid w:val="004D2212"/>
    <w:rsid w:val="004D590A"/>
    <w:rsid w:val="00527941"/>
    <w:rsid w:val="005844E0"/>
    <w:rsid w:val="005A6BD2"/>
    <w:rsid w:val="005E5190"/>
    <w:rsid w:val="005F1BAF"/>
    <w:rsid w:val="005F6859"/>
    <w:rsid w:val="00621C64"/>
    <w:rsid w:val="00627EB8"/>
    <w:rsid w:val="00635DB0"/>
    <w:rsid w:val="00640C1D"/>
    <w:rsid w:val="00657057"/>
    <w:rsid w:val="0066068F"/>
    <w:rsid w:val="00667045"/>
    <w:rsid w:val="00680091"/>
    <w:rsid w:val="006A7F16"/>
    <w:rsid w:val="006B3301"/>
    <w:rsid w:val="006B4AF9"/>
    <w:rsid w:val="006C5028"/>
    <w:rsid w:val="006C5C11"/>
    <w:rsid w:val="00715298"/>
    <w:rsid w:val="007157BD"/>
    <w:rsid w:val="00730EC8"/>
    <w:rsid w:val="00733CFE"/>
    <w:rsid w:val="0075496E"/>
    <w:rsid w:val="00787FD0"/>
    <w:rsid w:val="007B4984"/>
    <w:rsid w:val="00835DED"/>
    <w:rsid w:val="00846332"/>
    <w:rsid w:val="00907F71"/>
    <w:rsid w:val="0094392D"/>
    <w:rsid w:val="009558A6"/>
    <w:rsid w:val="00970643"/>
    <w:rsid w:val="0098299E"/>
    <w:rsid w:val="009B1319"/>
    <w:rsid w:val="009B7AC8"/>
    <w:rsid w:val="009C3848"/>
    <w:rsid w:val="009D327C"/>
    <w:rsid w:val="009F6550"/>
    <w:rsid w:val="00A12AFF"/>
    <w:rsid w:val="00A8476E"/>
    <w:rsid w:val="00A857C8"/>
    <w:rsid w:val="00A86059"/>
    <w:rsid w:val="00A92FD5"/>
    <w:rsid w:val="00AC6F00"/>
    <w:rsid w:val="00AD0ACE"/>
    <w:rsid w:val="00AD1442"/>
    <w:rsid w:val="00AF2773"/>
    <w:rsid w:val="00B24C60"/>
    <w:rsid w:val="00B271DC"/>
    <w:rsid w:val="00B33DC6"/>
    <w:rsid w:val="00B50D2C"/>
    <w:rsid w:val="00B51F61"/>
    <w:rsid w:val="00B60549"/>
    <w:rsid w:val="00B62052"/>
    <w:rsid w:val="00BF32A9"/>
    <w:rsid w:val="00C326A2"/>
    <w:rsid w:val="00C63BD3"/>
    <w:rsid w:val="00CD0EC9"/>
    <w:rsid w:val="00CD336D"/>
    <w:rsid w:val="00CD75C9"/>
    <w:rsid w:val="00D1179C"/>
    <w:rsid w:val="00D1290C"/>
    <w:rsid w:val="00D26252"/>
    <w:rsid w:val="00D3057A"/>
    <w:rsid w:val="00D629AE"/>
    <w:rsid w:val="00DA2163"/>
    <w:rsid w:val="00DB703E"/>
    <w:rsid w:val="00DC5B5D"/>
    <w:rsid w:val="00DE1A56"/>
    <w:rsid w:val="00DE1E3B"/>
    <w:rsid w:val="00E04022"/>
    <w:rsid w:val="00E11E5F"/>
    <w:rsid w:val="00E50490"/>
    <w:rsid w:val="00E66CFA"/>
    <w:rsid w:val="00E9473B"/>
    <w:rsid w:val="00E97B46"/>
    <w:rsid w:val="00EB78DA"/>
    <w:rsid w:val="00EC1311"/>
    <w:rsid w:val="00EE190E"/>
    <w:rsid w:val="00F21F1F"/>
    <w:rsid w:val="00F5466C"/>
    <w:rsid w:val="00F95067"/>
    <w:rsid w:val="00F9727A"/>
    <w:rsid w:val="00FA51FD"/>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2744</Words>
  <Characters>15092</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Adame, Arturo</cp:lastModifiedBy>
  <cp:revision>19</cp:revision>
  <cp:lastPrinted>2022-02-21T05:10:00Z</cp:lastPrinted>
  <dcterms:created xsi:type="dcterms:W3CDTF">2022-04-08T14:18:00Z</dcterms:created>
  <dcterms:modified xsi:type="dcterms:W3CDTF">2022-04-16T15:12:00Z</dcterms:modified>
</cp:coreProperties>
</file>